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4E300" w14:textId="77777777" w:rsidR="007564A4" w:rsidRPr="007815AD" w:rsidRDefault="007564A4" w:rsidP="00754BAD">
      <w:pPr>
        <w:rPr>
          <w:rFonts w:ascii="Times New Roman" w:hAnsi="Times New Roman" w:cs="Times New Roman"/>
          <w:b/>
          <w:sz w:val="24"/>
          <w:szCs w:val="24"/>
          <w:u w:val="single"/>
        </w:rPr>
      </w:pPr>
    </w:p>
    <w:p w14:paraId="79655A47" w14:textId="6C85FCE3" w:rsidR="007564A4" w:rsidRPr="007815AD" w:rsidRDefault="007564A4" w:rsidP="007564A4">
      <w:pPr>
        <w:jc w:val="center"/>
        <w:rPr>
          <w:rFonts w:ascii="Times New Roman" w:hAnsi="Times New Roman" w:cs="Times New Roman"/>
          <w:b/>
          <w:sz w:val="24"/>
          <w:szCs w:val="24"/>
          <w:u w:val="single"/>
        </w:rPr>
      </w:pPr>
      <w:r w:rsidRPr="007815AD">
        <w:rPr>
          <w:rFonts w:ascii="Times New Roman" w:hAnsi="Times New Roman" w:cs="Times New Roman"/>
          <w:b/>
          <w:sz w:val="24"/>
          <w:szCs w:val="24"/>
          <w:u w:val="single"/>
        </w:rPr>
        <w:t>GHANA- A GOLDEN OPPORTUNITY FOR FOREIGN INVESTMENTS</w:t>
      </w:r>
      <w:r w:rsidR="00754BAD">
        <w:rPr>
          <w:rFonts w:ascii="Times New Roman" w:hAnsi="Times New Roman" w:cs="Times New Roman"/>
          <w:b/>
          <w:sz w:val="24"/>
          <w:szCs w:val="24"/>
          <w:u w:val="single"/>
        </w:rPr>
        <w:t xml:space="preserve"> </w:t>
      </w:r>
    </w:p>
    <w:p w14:paraId="5F13E227" w14:textId="434ABC4B" w:rsidR="00F918B3" w:rsidRDefault="00673B7E" w:rsidP="00352FA7">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57216" behindDoc="0" locked="0" layoutInCell="1" allowOverlap="1" wp14:anchorId="4F9D8D66" wp14:editId="1B999557">
                <wp:simplePos x="0" y="0"/>
                <wp:positionH relativeFrom="margin">
                  <wp:align>right</wp:align>
                </wp:positionH>
                <wp:positionV relativeFrom="paragraph">
                  <wp:posOffset>472440</wp:posOffset>
                </wp:positionV>
                <wp:extent cx="2363470" cy="241300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413000"/>
                        </a:xfrm>
                        <a:prstGeom prst="rect">
                          <a:avLst/>
                        </a:prstGeom>
                        <a:solidFill>
                          <a:srgbClr val="FFFFFF"/>
                        </a:solidFill>
                        <a:ln w="9525">
                          <a:solidFill>
                            <a:srgbClr val="000000"/>
                          </a:solidFill>
                          <a:miter lim="800000"/>
                          <a:headEnd/>
                          <a:tailEnd/>
                        </a:ln>
                      </wps:spPr>
                      <wps:txbx>
                        <w:txbxContent>
                          <w:p w14:paraId="4DAB1621" w14:textId="77777777" w:rsidR="001D1DE2" w:rsidRDefault="001D1DE2">
                            <w:pPr>
                              <w:rPr>
                                <w:b/>
                              </w:rPr>
                            </w:pPr>
                            <w:r w:rsidRPr="00806674">
                              <w:rPr>
                                <w:b/>
                              </w:rPr>
                              <w:t>Main Message</w:t>
                            </w:r>
                            <w:r>
                              <w:rPr>
                                <w:b/>
                              </w:rPr>
                              <w:t>s</w:t>
                            </w:r>
                          </w:p>
                          <w:p w14:paraId="377CBFA3"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Ghana is increasingly becoming an attractive investment destination.</w:t>
                            </w:r>
                          </w:p>
                          <w:p w14:paraId="47D0AD47"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 xml:space="preserve">Government of Ghana has instituted many programs and policies aimed at industrializing the Ghanaian economy </w:t>
                            </w:r>
                          </w:p>
                          <w:p w14:paraId="2B944733"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 xml:space="preserve">Huge opportunities in commercial agriculture, mining, energy, agro processing, railway development among others </w:t>
                            </w:r>
                          </w:p>
                          <w:p w14:paraId="727C3129"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 xml:space="preserve">Huge returns on these investment opportunities </w:t>
                            </w:r>
                          </w:p>
                          <w:p w14:paraId="2176F698"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 xml:space="preserve">Private sector financing and partnership key to government of Ghana. </w:t>
                            </w:r>
                          </w:p>
                          <w:p w14:paraId="6BDEF311" w14:textId="77777777" w:rsidR="001D1DE2" w:rsidRPr="003434FD" w:rsidRDefault="001D1DE2" w:rsidP="00141660">
                            <w:pPr>
                              <w:ind w:left="180" w:hanging="270"/>
                              <w:rPr>
                                <w:rFonts w:ascii="Times New Roman" w:hAnsi="Times New Roman" w:cs="Times New Roman"/>
                                <w:sz w:val="20"/>
                                <w:szCs w:val="20"/>
                              </w:rPr>
                            </w:pPr>
                          </w:p>
                          <w:p w14:paraId="631FC8D0" w14:textId="77777777" w:rsidR="001D1DE2" w:rsidRPr="003434FD" w:rsidRDefault="001D1DE2">
                            <w:pPr>
                              <w:rPr>
                                <w:b/>
                                <w:sz w:val="20"/>
                                <w:szCs w:val="20"/>
                              </w:rPr>
                            </w:pPr>
                          </w:p>
                          <w:p w14:paraId="5567B44B" w14:textId="77777777" w:rsidR="001D1DE2" w:rsidRPr="003434FD" w:rsidRDefault="001D1DE2">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9D8D66" id="_x0000_t202" coordsize="21600,21600" o:spt="202" path="m,l,21600r21600,l21600,xe">
                <v:stroke joinstyle="miter"/>
                <v:path gradientshapeok="t" o:connecttype="rect"/>
              </v:shapetype>
              <v:shape id="Text Box 2" o:spid="_x0000_s1026" type="#_x0000_t202" style="position:absolute;left:0;text-align:left;margin-left:134.9pt;margin-top:37.2pt;width:186.1pt;height:190pt;z-index:25165721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">
                <v:textbox>
                  <w:txbxContent>
                    <w:p w14:paraId="4DAB1621" w14:textId="77777777" w:rsidR="001D1DE2" w:rsidRDefault="001D1DE2">
                      <w:pPr>
                        <w:rPr>
                          <w:b/>
                        </w:rPr>
                      </w:pPr>
                      <w:r w:rsidRPr="00806674">
                        <w:rPr>
                          <w:b/>
                        </w:rPr>
                        <w:t>Main Message</w:t>
                      </w:r>
                      <w:r>
                        <w:rPr>
                          <w:b/>
                        </w:rPr>
                        <w:t>s</w:t>
                      </w:r>
                    </w:p>
                    <w:p w14:paraId="377CBFA3"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Ghana is increasingly becoming an attractive investment destination.</w:t>
                      </w:r>
                    </w:p>
                    <w:p w14:paraId="47D0AD47"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 xml:space="preserve">Government of Ghana has instituted many programs and policies aimed at industrializing the Ghanaian economy </w:t>
                      </w:r>
                    </w:p>
                    <w:p w14:paraId="2B944733"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 xml:space="preserve">Huge opportunities in commercial agriculture, mining, energy, agro processing, railway development among others </w:t>
                      </w:r>
                    </w:p>
                    <w:p w14:paraId="727C3129"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 xml:space="preserve">Huge returns on these investment opportunities </w:t>
                      </w:r>
                    </w:p>
                    <w:p w14:paraId="2176F698" w14:textId="77777777" w:rsidR="001D1DE2" w:rsidRPr="003434FD" w:rsidRDefault="001D1DE2" w:rsidP="00D027B2">
                      <w:pPr>
                        <w:pStyle w:val="ListParagraph"/>
                        <w:numPr>
                          <w:ilvl w:val="0"/>
                          <w:numId w:val="1"/>
                        </w:numPr>
                        <w:ind w:left="180" w:hanging="270"/>
                        <w:jc w:val="both"/>
                        <w:rPr>
                          <w:rFonts w:ascii="Times New Roman" w:hAnsi="Times New Roman" w:cs="Times New Roman"/>
                          <w:sz w:val="20"/>
                          <w:szCs w:val="20"/>
                        </w:rPr>
                      </w:pPr>
                      <w:r w:rsidRPr="003434FD">
                        <w:rPr>
                          <w:rFonts w:ascii="Times New Roman" w:hAnsi="Times New Roman" w:cs="Times New Roman"/>
                          <w:sz w:val="20"/>
                          <w:szCs w:val="20"/>
                        </w:rPr>
                        <w:t xml:space="preserve">Private sector financing and partnership key to government of Ghana. </w:t>
                      </w:r>
                    </w:p>
                    <w:p w14:paraId="6BDEF311" w14:textId="77777777" w:rsidR="001D1DE2" w:rsidRPr="003434FD" w:rsidRDefault="001D1DE2" w:rsidP="00141660">
                      <w:pPr>
                        <w:ind w:left="180" w:hanging="270"/>
                        <w:rPr>
                          <w:rFonts w:ascii="Times New Roman" w:hAnsi="Times New Roman" w:cs="Times New Roman"/>
                          <w:sz w:val="20"/>
                          <w:szCs w:val="20"/>
                        </w:rPr>
                      </w:pPr>
                    </w:p>
                    <w:p w14:paraId="631FC8D0" w14:textId="77777777" w:rsidR="001D1DE2" w:rsidRPr="003434FD" w:rsidRDefault="001D1DE2">
                      <w:pPr>
                        <w:rPr>
                          <w:b/>
                          <w:sz w:val="20"/>
                          <w:szCs w:val="20"/>
                        </w:rPr>
                      </w:pPr>
                    </w:p>
                    <w:p w14:paraId="5567B44B" w14:textId="77777777" w:rsidR="001D1DE2" w:rsidRPr="003434FD" w:rsidRDefault="001D1DE2">
                      <w:pPr>
                        <w:rPr>
                          <w:sz w:val="20"/>
                          <w:szCs w:val="20"/>
                        </w:rPr>
                      </w:pPr>
                    </w:p>
                  </w:txbxContent>
                </v:textbox>
                <w10:wrap type="square" anchorx="margin"/>
              </v:shape>
            </w:pict>
          </mc:Fallback>
        </mc:AlternateContent>
      </w:r>
      <w:r w:rsidR="007564A4">
        <w:rPr>
          <w:rFonts w:ascii="Times New Roman" w:hAnsi="Times New Roman" w:cs="Times New Roman"/>
          <w:sz w:val="24"/>
          <w:szCs w:val="24"/>
        </w:rPr>
        <w:t xml:space="preserve">The </w:t>
      </w:r>
      <w:r w:rsidR="0092283C">
        <w:rPr>
          <w:rFonts w:ascii="Times New Roman" w:hAnsi="Times New Roman" w:cs="Times New Roman"/>
          <w:sz w:val="24"/>
          <w:szCs w:val="24"/>
        </w:rPr>
        <w:t>Ghanaian e</w:t>
      </w:r>
      <w:r w:rsidR="008C58B3">
        <w:rPr>
          <w:rFonts w:ascii="Times New Roman" w:hAnsi="Times New Roman" w:cs="Times New Roman"/>
          <w:sz w:val="24"/>
          <w:szCs w:val="24"/>
        </w:rPr>
        <w:t>conomy is one of the four</w:t>
      </w:r>
      <w:r w:rsidR="007564A4">
        <w:rPr>
          <w:rFonts w:ascii="Times New Roman" w:hAnsi="Times New Roman" w:cs="Times New Roman"/>
          <w:sz w:val="24"/>
          <w:szCs w:val="24"/>
        </w:rPr>
        <w:t xml:space="preserve"> largest economies in the West African Sub region and 7</w:t>
      </w:r>
      <w:r w:rsidR="007564A4" w:rsidRPr="007564A4">
        <w:rPr>
          <w:rFonts w:ascii="Times New Roman" w:hAnsi="Times New Roman" w:cs="Times New Roman"/>
          <w:sz w:val="24"/>
          <w:szCs w:val="24"/>
          <w:vertAlign w:val="superscript"/>
        </w:rPr>
        <w:t>th</w:t>
      </w:r>
      <w:r w:rsidR="007564A4">
        <w:rPr>
          <w:rFonts w:ascii="Times New Roman" w:hAnsi="Times New Roman" w:cs="Times New Roman"/>
          <w:sz w:val="24"/>
          <w:szCs w:val="24"/>
        </w:rPr>
        <w:t xml:space="preserve"> in Africa. Ghana is ran</w:t>
      </w:r>
      <w:r w:rsidR="003C08B2">
        <w:rPr>
          <w:rFonts w:ascii="Times New Roman" w:hAnsi="Times New Roman" w:cs="Times New Roman"/>
          <w:sz w:val="24"/>
          <w:szCs w:val="24"/>
        </w:rPr>
        <w:t>ked very high</w:t>
      </w:r>
      <w:r w:rsidR="007564A4">
        <w:rPr>
          <w:rFonts w:ascii="Times New Roman" w:hAnsi="Times New Roman" w:cs="Times New Roman"/>
          <w:sz w:val="24"/>
          <w:szCs w:val="24"/>
        </w:rPr>
        <w:t xml:space="preserve"> in West Africa for the ease of conducting business for </w:t>
      </w:r>
      <w:r w:rsidR="00EF4AEC">
        <w:rPr>
          <w:rFonts w:ascii="Times New Roman" w:hAnsi="Times New Roman" w:cs="Times New Roman"/>
          <w:sz w:val="24"/>
          <w:szCs w:val="24"/>
        </w:rPr>
        <w:t>both i</w:t>
      </w:r>
      <w:r w:rsidR="007564A4">
        <w:rPr>
          <w:rFonts w:ascii="Times New Roman" w:hAnsi="Times New Roman" w:cs="Times New Roman"/>
          <w:sz w:val="24"/>
          <w:szCs w:val="24"/>
        </w:rPr>
        <w:t>ndigenes and foreigners. The exceptionally stable political climate, and current favorable government policies enhances Ghana’s attractive</w:t>
      </w:r>
      <w:r w:rsidR="0092283C">
        <w:rPr>
          <w:rFonts w:ascii="Times New Roman" w:hAnsi="Times New Roman" w:cs="Times New Roman"/>
          <w:sz w:val="24"/>
          <w:szCs w:val="24"/>
        </w:rPr>
        <w:t>ness</w:t>
      </w:r>
      <w:r w:rsidR="007564A4">
        <w:rPr>
          <w:rFonts w:ascii="Times New Roman" w:hAnsi="Times New Roman" w:cs="Times New Roman"/>
          <w:sz w:val="24"/>
          <w:szCs w:val="24"/>
        </w:rPr>
        <w:t xml:space="preserve"> as the prime destination</w:t>
      </w:r>
      <w:r w:rsidR="00B76073">
        <w:rPr>
          <w:rFonts w:ascii="Times New Roman" w:hAnsi="Times New Roman" w:cs="Times New Roman"/>
          <w:sz w:val="24"/>
          <w:szCs w:val="24"/>
        </w:rPr>
        <w:t xml:space="preserve"> for investors. </w:t>
      </w:r>
      <w:r w:rsidR="00352FA7">
        <w:rPr>
          <w:rFonts w:ascii="Times New Roman" w:hAnsi="Times New Roman" w:cs="Times New Roman"/>
          <w:sz w:val="24"/>
          <w:szCs w:val="24"/>
        </w:rPr>
        <w:t xml:space="preserve">A large sector of Ghana’s economy remains underutilized with untapped potential. The agricultural sector for example operates below a third of its potential with significant water and land resources available in vast quantities. </w:t>
      </w:r>
    </w:p>
    <w:p w14:paraId="7E9A2E13" w14:textId="4D136DB8" w:rsidR="00174177" w:rsidRPr="00174177" w:rsidRDefault="00174177" w:rsidP="00352FA7">
      <w:pPr>
        <w:jc w:val="both"/>
        <w:rPr>
          <w:rFonts w:ascii="Times New Roman" w:hAnsi="Times New Roman" w:cs="Times New Roman"/>
          <w:b/>
          <w:i/>
          <w:sz w:val="24"/>
          <w:szCs w:val="24"/>
        </w:rPr>
      </w:pPr>
      <w:r w:rsidRPr="00174177">
        <w:rPr>
          <w:rFonts w:ascii="Times New Roman" w:hAnsi="Times New Roman" w:cs="Times New Roman"/>
          <w:b/>
          <w:i/>
          <w:sz w:val="24"/>
          <w:szCs w:val="24"/>
        </w:rPr>
        <w:t xml:space="preserve">Agricultural Commodities </w:t>
      </w:r>
    </w:p>
    <w:p w14:paraId="49BC91C4" w14:textId="766E0CCE" w:rsidR="00FD3ACF" w:rsidRDefault="00120246" w:rsidP="00352FA7">
      <w:pPr>
        <w:jc w:val="both"/>
        <w:rPr>
          <w:rFonts w:ascii="Times New Roman" w:hAnsi="Times New Roman" w:cs="Times New Roman"/>
          <w:sz w:val="24"/>
          <w:szCs w:val="24"/>
        </w:rPr>
      </w:pPr>
      <w:r>
        <w:rPr>
          <w:rFonts w:ascii="Times New Roman" w:hAnsi="Times New Roman" w:cs="Times New Roman"/>
          <w:sz w:val="24"/>
          <w:szCs w:val="24"/>
        </w:rPr>
        <w:t>T</w:t>
      </w:r>
      <w:r w:rsidR="00352FA7">
        <w:rPr>
          <w:rFonts w:ascii="Times New Roman" w:hAnsi="Times New Roman" w:cs="Times New Roman"/>
          <w:sz w:val="24"/>
          <w:szCs w:val="24"/>
        </w:rPr>
        <w:t xml:space="preserve">he </w:t>
      </w:r>
      <w:r w:rsidR="00556455">
        <w:rPr>
          <w:rFonts w:ascii="Times New Roman" w:hAnsi="Times New Roman" w:cs="Times New Roman"/>
          <w:sz w:val="24"/>
          <w:szCs w:val="24"/>
        </w:rPr>
        <w:t xml:space="preserve">annual </w:t>
      </w:r>
      <w:r w:rsidR="00352FA7">
        <w:rPr>
          <w:rFonts w:ascii="Times New Roman" w:hAnsi="Times New Roman" w:cs="Times New Roman"/>
          <w:sz w:val="24"/>
          <w:szCs w:val="24"/>
        </w:rPr>
        <w:t xml:space="preserve">market demand for rice is estimated at US $ 600m, </w:t>
      </w:r>
      <w:r w:rsidR="00556455">
        <w:rPr>
          <w:rFonts w:ascii="Times New Roman" w:hAnsi="Times New Roman" w:cs="Times New Roman"/>
          <w:sz w:val="24"/>
          <w:szCs w:val="24"/>
        </w:rPr>
        <w:t>s</w:t>
      </w:r>
      <w:r w:rsidR="00552FE4">
        <w:rPr>
          <w:rFonts w:ascii="Times New Roman" w:hAnsi="Times New Roman" w:cs="Times New Roman"/>
          <w:sz w:val="24"/>
          <w:szCs w:val="24"/>
        </w:rPr>
        <w:t>hea butter at US$100, with US</w:t>
      </w:r>
      <w:r w:rsidR="00352FA7">
        <w:rPr>
          <w:rFonts w:ascii="Times New Roman" w:hAnsi="Times New Roman" w:cs="Times New Roman"/>
          <w:sz w:val="24"/>
          <w:szCs w:val="24"/>
        </w:rPr>
        <w:t>$ 400m for sugar</w:t>
      </w:r>
      <w:r w:rsidR="006033DC">
        <w:rPr>
          <w:rFonts w:ascii="Times New Roman" w:hAnsi="Times New Roman" w:cs="Times New Roman"/>
          <w:sz w:val="24"/>
          <w:szCs w:val="24"/>
        </w:rPr>
        <w:t>,</w:t>
      </w:r>
      <w:r w:rsidR="00352FA7">
        <w:rPr>
          <w:rFonts w:ascii="Times New Roman" w:hAnsi="Times New Roman" w:cs="Times New Roman"/>
          <w:sz w:val="24"/>
          <w:szCs w:val="24"/>
        </w:rPr>
        <w:t xml:space="preserve"> onion and to</w:t>
      </w:r>
      <w:r w:rsidR="00552FE4">
        <w:rPr>
          <w:rFonts w:ascii="Times New Roman" w:hAnsi="Times New Roman" w:cs="Times New Roman"/>
          <w:sz w:val="24"/>
          <w:szCs w:val="24"/>
        </w:rPr>
        <w:t>matoes at US$</w:t>
      </w:r>
      <w:r w:rsidR="00352FA7">
        <w:rPr>
          <w:rFonts w:ascii="Times New Roman" w:hAnsi="Times New Roman" w:cs="Times New Roman"/>
          <w:sz w:val="24"/>
          <w:szCs w:val="24"/>
        </w:rPr>
        <w:t>110m, and groundnuts worth US $ 320m</w:t>
      </w:r>
      <w:r w:rsidR="00556455">
        <w:rPr>
          <w:rFonts w:ascii="Times New Roman" w:hAnsi="Times New Roman" w:cs="Times New Roman"/>
          <w:sz w:val="24"/>
          <w:szCs w:val="24"/>
        </w:rPr>
        <w:t>, just</w:t>
      </w:r>
      <w:r w:rsidR="00352FA7">
        <w:rPr>
          <w:rFonts w:ascii="Times New Roman" w:hAnsi="Times New Roman" w:cs="Times New Roman"/>
          <w:sz w:val="24"/>
          <w:szCs w:val="24"/>
        </w:rPr>
        <w:t xml:space="preserve"> to mention a few</w:t>
      </w:r>
      <w:r w:rsidR="00556455">
        <w:rPr>
          <w:rFonts w:ascii="Times New Roman" w:hAnsi="Times New Roman" w:cs="Times New Roman"/>
          <w:sz w:val="24"/>
          <w:szCs w:val="24"/>
        </w:rPr>
        <w:t>.</w:t>
      </w:r>
      <w:r w:rsidR="00EF4AEC">
        <w:rPr>
          <w:rFonts w:ascii="Times New Roman" w:hAnsi="Times New Roman" w:cs="Times New Roman"/>
          <w:sz w:val="24"/>
          <w:szCs w:val="24"/>
        </w:rPr>
        <w:t xml:space="preserve"> A large proportion of this demand is being imported with only a limited proportion, supplied b</w:t>
      </w:r>
      <w:r w:rsidR="00475928">
        <w:rPr>
          <w:rFonts w:ascii="Times New Roman" w:hAnsi="Times New Roman" w:cs="Times New Roman"/>
          <w:sz w:val="24"/>
          <w:szCs w:val="24"/>
        </w:rPr>
        <w:t xml:space="preserve">y Ghana’s agricultural sector. </w:t>
      </w:r>
      <w:r w:rsidR="00EF4AEC">
        <w:rPr>
          <w:rFonts w:ascii="Times New Roman" w:hAnsi="Times New Roman" w:cs="Times New Roman"/>
          <w:sz w:val="24"/>
          <w:szCs w:val="24"/>
        </w:rPr>
        <w:t>The estimated pr</w:t>
      </w:r>
      <w:r w:rsidR="0032657D">
        <w:rPr>
          <w:rFonts w:ascii="Times New Roman" w:hAnsi="Times New Roman" w:cs="Times New Roman"/>
          <w:sz w:val="24"/>
          <w:szCs w:val="24"/>
        </w:rPr>
        <w:t xml:space="preserve">ofit </w:t>
      </w:r>
      <w:r w:rsidR="004007BE">
        <w:rPr>
          <w:rFonts w:ascii="Times New Roman" w:hAnsi="Times New Roman" w:cs="Times New Roman"/>
          <w:sz w:val="24"/>
          <w:szCs w:val="24"/>
        </w:rPr>
        <w:t>margin on investments into any of these value chains is</w:t>
      </w:r>
      <w:r w:rsidR="00EF4AEC">
        <w:rPr>
          <w:rFonts w:ascii="Times New Roman" w:hAnsi="Times New Roman" w:cs="Times New Roman"/>
          <w:sz w:val="24"/>
          <w:szCs w:val="24"/>
        </w:rPr>
        <w:t xml:space="preserve"> </w:t>
      </w:r>
      <w:r w:rsidR="00352FA7">
        <w:rPr>
          <w:rFonts w:ascii="Times New Roman" w:hAnsi="Times New Roman" w:cs="Times New Roman"/>
          <w:sz w:val="24"/>
          <w:szCs w:val="24"/>
        </w:rPr>
        <w:t xml:space="preserve">projected at 32 – 58 per cent, </w:t>
      </w:r>
      <w:r w:rsidR="00556455">
        <w:rPr>
          <w:rFonts w:ascii="Times New Roman" w:hAnsi="Times New Roman" w:cs="Times New Roman"/>
          <w:sz w:val="24"/>
          <w:szCs w:val="24"/>
        </w:rPr>
        <w:t>an ind</w:t>
      </w:r>
      <w:r w:rsidR="00352FA7">
        <w:rPr>
          <w:rFonts w:ascii="Times New Roman" w:hAnsi="Times New Roman" w:cs="Times New Roman"/>
          <w:sz w:val="24"/>
          <w:szCs w:val="24"/>
        </w:rPr>
        <w:t xml:space="preserve">icative of the real value for money. </w:t>
      </w:r>
      <w:r w:rsidR="0081381D">
        <w:rPr>
          <w:rFonts w:ascii="Times New Roman" w:hAnsi="Times New Roman" w:cs="Times New Roman"/>
          <w:sz w:val="24"/>
          <w:szCs w:val="24"/>
        </w:rPr>
        <w:t>The potential for cotton</w:t>
      </w:r>
      <w:r w:rsidR="00121F95">
        <w:rPr>
          <w:rFonts w:ascii="Times New Roman" w:hAnsi="Times New Roman" w:cs="Times New Roman"/>
          <w:sz w:val="24"/>
          <w:szCs w:val="24"/>
        </w:rPr>
        <w:t xml:space="preserve"> production</w:t>
      </w:r>
      <w:r w:rsidR="0081381D">
        <w:rPr>
          <w:rFonts w:ascii="Times New Roman" w:hAnsi="Times New Roman" w:cs="Times New Roman"/>
          <w:sz w:val="24"/>
          <w:szCs w:val="24"/>
        </w:rPr>
        <w:t xml:space="preserve"> in Northern Ghana alone is estimated at </w:t>
      </w:r>
      <w:r w:rsidR="00121F95">
        <w:rPr>
          <w:rFonts w:ascii="Times New Roman" w:hAnsi="Times New Roman" w:cs="Times New Roman"/>
          <w:sz w:val="24"/>
          <w:szCs w:val="24"/>
        </w:rPr>
        <w:t>55,000 tons annually.</w:t>
      </w:r>
      <w:r w:rsidR="00F918B3">
        <w:rPr>
          <w:rFonts w:ascii="Times New Roman" w:hAnsi="Times New Roman" w:cs="Times New Roman"/>
          <w:sz w:val="24"/>
          <w:szCs w:val="24"/>
        </w:rPr>
        <w:t xml:space="preserve"> Cash crops such as cocoa</w:t>
      </w:r>
      <w:r w:rsidR="000A131C">
        <w:rPr>
          <w:rFonts w:ascii="Times New Roman" w:hAnsi="Times New Roman" w:cs="Times New Roman"/>
          <w:sz w:val="24"/>
          <w:szCs w:val="24"/>
        </w:rPr>
        <w:t xml:space="preserve"> contributes an estimated $1.5 billion of Ghana’s export revenue. The demand for cocoa is estimated to increase between 2-4 per cent annually on the international market. Beyond the opportunities listed above, aquaculture and </w:t>
      </w:r>
      <w:r w:rsidR="00B3690E">
        <w:rPr>
          <w:rFonts w:ascii="Times New Roman" w:hAnsi="Times New Roman" w:cs="Times New Roman"/>
          <w:sz w:val="24"/>
          <w:szCs w:val="24"/>
        </w:rPr>
        <w:t xml:space="preserve">infrastructural development among </w:t>
      </w:r>
      <w:r w:rsidR="000A131C">
        <w:rPr>
          <w:rFonts w:ascii="Times New Roman" w:hAnsi="Times New Roman" w:cs="Times New Roman"/>
          <w:sz w:val="24"/>
          <w:szCs w:val="24"/>
        </w:rPr>
        <w:t xml:space="preserve">others present </w:t>
      </w:r>
      <w:r w:rsidR="00E07652">
        <w:rPr>
          <w:rFonts w:ascii="Times New Roman" w:hAnsi="Times New Roman" w:cs="Times New Roman"/>
          <w:sz w:val="24"/>
          <w:szCs w:val="24"/>
        </w:rPr>
        <w:t>profitable investment</w:t>
      </w:r>
      <w:r w:rsidR="000A131C">
        <w:rPr>
          <w:rFonts w:ascii="Times New Roman" w:hAnsi="Times New Roman" w:cs="Times New Roman"/>
          <w:sz w:val="24"/>
          <w:szCs w:val="24"/>
        </w:rPr>
        <w:t xml:space="preserve"> opportunities in Ghana</w:t>
      </w:r>
      <w:r w:rsidR="00E07652">
        <w:rPr>
          <w:rFonts w:ascii="Times New Roman" w:hAnsi="Times New Roman" w:cs="Times New Roman"/>
          <w:sz w:val="24"/>
          <w:szCs w:val="24"/>
        </w:rPr>
        <w:t xml:space="preserve"> </w:t>
      </w:r>
      <w:r w:rsidR="000A131C">
        <w:rPr>
          <w:rFonts w:ascii="Times New Roman" w:hAnsi="Times New Roman" w:cs="Times New Roman"/>
          <w:sz w:val="24"/>
          <w:szCs w:val="24"/>
        </w:rPr>
        <w:t>.</w:t>
      </w:r>
      <w:r w:rsidR="00B3690E">
        <w:rPr>
          <w:rFonts w:ascii="Times New Roman" w:hAnsi="Times New Roman" w:cs="Times New Roman"/>
          <w:sz w:val="24"/>
          <w:szCs w:val="24"/>
        </w:rPr>
        <w:t xml:space="preserve">The fisheries and aquatic sector </w:t>
      </w:r>
      <w:r w:rsidR="00E07652">
        <w:rPr>
          <w:rFonts w:ascii="Times New Roman" w:hAnsi="Times New Roman" w:cs="Times New Roman"/>
          <w:sz w:val="24"/>
          <w:szCs w:val="24"/>
        </w:rPr>
        <w:t>attracts about US$1 billion revenue</w:t>
      </w:r>
      <w:r w:rsidR="000A131C">
        <w:rPr>
          <w:rFonts w:ascii="Times New Roman" w:hAnsi="Times New Roman" w:cs="Times New Roman"/>
          <w:sz w:val="24"/>
          <w:szCs w:val="24"/>
        </w:rPr>
        <w:t xml:space="preserve"> annually.  There are opportunities to expand this sector’s revenue (by at least 30-60% more) through increased investment and value added initiatives. </w:t>
      </w:r>
      <w:r w:rsidR="00DE1347">
        <w:rPr>
          <w:rFonts w:ascii="Times New Roman" w:hAnsi="Times New Roman" w:cs="Times New Roman"/>
          <w:sz w:val="24"/>
          <w:szCs w:val="24"/>
        </w:rPr>
        <w:t xml:space="preserve">In recent years, the economic benefits derived from this sector have dwindled. This is mainly as a result of low investment in management and value addition in this sector. </w:t>
      </w:r>
    </w:p>
    <w:p w14:paraId="7D64FF63" w14:textId="58CE779C" w:rsidR="00174177" w:rsidRPr="00174177" w:rsidRDefault="00174177" w:rsidP="00352FA7">
      <w:pPr>
        <w:jc w:val="both"/>
        <w:rPr>
          <w:rFonts w:ascii="Times New Roman" w:hAnsi="Times New Roman" w:cs="Times New Roman"/>
          <w:b/>
          <w:i/>
          <w:sz w:val="24"/>
          <w:szCs w:val="24"/>
        </w:rPr>
      </w:pPr>
      <w:r w:rsidRPr="00174177">
        <w:rPr>
          <w:rFonts w:ascii="Times New Roman" w:hAnsi="Times New Roman" w:cs="Times New Roman"/>
          <w:b/>
          <w:i/>
          <w:sz w:val="24"/>
          <w:szCs w:val="24"/>
        </w:rPr>
        <w:t xml:space="preserve">Infrastructure </w:t>
      </w:r>
    </w:p>
    <w:p w14:paraId="54B57A81" w14:textId="77D2370A" w:rsidR="00A1645D" w:rsidRPr="002C1584" w:rsidRDefault="000A131C" w:rsidP="00693CB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What about infrastructure? Currently, it ranks top on </w:t>
      </w:r>
      <w:r w:rsidR="0015443B">
        <w:rPr>
          <w:rFonts w:ascii="Times New Roman" w:hAnsi="Times New Roman" w:cs="Times New Roman"/>
          <w:sz w:val="24"/>
          <w:szCs w:val="24"/>
        </w:rPr>
        <w:t>Ghana’s development agenda.</w:t>
      </w:r>
      <w:r w:rsidR="00121F95">
        <w:rPr>
          <w:rFonts w:ascii="Times New Roman" w:hAnsi="Times New Roman" w:cs="Times New Roman"/>
          <w:sz w:val="24"/>
          <w:szCs w:val="24"/>
        </w:rPr>
        <w:t xml:space="preserve"> Ghana’s current r</w:t>
      </w:r>
      <w:r w:rsidR="00352FA7">
        <w:rPr>
          <w:rFonts w:ascii="Times New Roman" w:hAnsi="Times New Roman" w:cs="Times New Roman"/>
          <w:sz w:val="24"/>
          <w:szCs w:val="24"/>
        </w:rPr>
        <w:t>ailway</w:t>
      </w:r>
      <w:r w:rsidR="00121F95">
        <w:rPr>
          <w:rFonts w:ascii="Times New Roman" w:hAnsi="Times New Roman" w:cs="Times New Roman"/>
          <w:sz w:val="24"/>
          <w:szCs w:val="24"/>
        </w:rPr>
        <w:t xml:space="preserve"> construction potential</w:t>
      </w:r>
      <w:r w:rsidR="00032945">
        <w:rPr>
          <w:rFonts w:ascii="Times New Roman" w:hAnsi="Times New Roman" w:cs="Times New Roman"/>
          <w:sz w:val="24"/>
          <w:szCs w:val="24"/>
        </w:rPr>
        <w:t xml:space="preserve"> is</w:t>
      </w:r>
      <w:r w:rsidR="00352FA7">
        <w:rPr>
          <w:rFonts w:ascii="Times New Roman" w:hAnsi="Times New Roman" w:cs="Times New Roman"/>
          <w:sz w:val="24"/>
          <w:szCs w:val="24"/>
        </w:rPr>
        <w:t xml:space="preserve"> estimated </w:t>
      </w:r>
      <w:r w:rsidR="00121F95">
        <w:rPr>
          <w:rFonts w:ascii="Times New Roman" w:hAnsi="Times New Roman" w:cs="Times New Roman"/>
          <w:sz w:val="24"/>
          <w:szCs w:val="24"/>
        </w:rPr>
        <w:t xml:space="preserve">to be 4200km worth $ 2.1 billion dollars. </w:t>
      </w:r>
      <w:r w:rsidR="001E3A0C">
        <w:rPr>
          <w:rFonts w:ascii="Times New Roman" w:hAnsi="Times New Roman" w:cs="Times New Roman"/>
          <w:sz w:val="24"/>
          <w:szCs w:val="24"/>
        </w:rPr>
        <w:t xml:space="preserve"> </w:t>
      </w:r>
      <w:r w:rsidR="00315D0A" w:rsidRPr="007815AD">
        <w:rPr>
          <w:rFonts w:ascii="Times New Roman" w:hAnsi="Times New Roman" w:cs="Times New Roman"/>
          <w:sz w:val="24"/>
          <w:szCs w:val="24"/>
        </w:rPr>
        <w:t xml:space="preserve">Railways </w:t>
      </w:r>
      <w:r w:rsidR="00315D0A">
        <w:rPr>
          <w:rFonts w:ascii="Times New Roman" w:hAnsi="Times New Roman" w:cs="Times New Roman"/>
          <w:sz w:val="24"/>
          <w:szCs w:val="24"/>
        </w:rPr>
        <w:t>development</w:t>
      </w:r>
      <w:r w:rsidR="00121F95">
        <w:rPr>
          <w:rFonts w:ascii="Times New Roman" w:hAnsi="Times New Roman" w:cs="Times New Roman"/>
          <w:sz w:val="24"/>
          <w:szCs w:val="24"/>
        </w:rPr>
        <w:t xml:space="preserve"> </w:t>
      </w:r>
      <w:r w:rsidR="00315D0A">
        <w:rPr>
          <w:rFonts w:ascii="Times New Roman" w:hAnsi="Times New Roman" w:cs="Times New Roman"/>
          <w:sz w:val="24"/>
          <w:szCs w:val="24"/>
        </w:rPr>
        <w:t xml:space="preserve">has been prioritized to </w:t>
      </w:r>
      <w:r w:rsidR="001E3A0C" w:rsidRPr="007815AD">
        <w:rPr>
          <w:rFonts w:ascii="Times New Roman" w:hAnsi="Times New Roman" w:cs="Times New Roman"/>
          <w:sz w:val="24"/>
          <w:szCs w:val="24"/>
        </w:rPr>
        <w:t>link all the corners of the country,</w:t>
      </w:r>
      <w:r w:rsidR="00CF207B">
        <w:rPr>
          <w:rFonts w:ascii="Times New Roman" w:hAnsi="Times New Roman" w:cs="Times New Roman"/>
          <w:sz w:val="24"/>
          <w:szCs w:val="24"/>
        </w:rPr>
        <w:t xml:space="preserve"> link Ghana to its neighbours</w:t>
      </w:r>
      <w:r w:rsidR="001E3A0C" w:rsidRPr="007815AD">
        <w:rPr>
          <w:rFonts w:ascii="Times New Roman" w:hAnsi="Times New Roman" w:cs="Times New Roman"/>
          <w:sz w:val="24"/>
          <w:szCs w:val="24"/>
        </w:rPr>
        <w:t xml:space="preserve"> and enhance ag</w:t>
      </w:r>
      <w:r w:rsidR="00315D0A">
        <w:rPr>
          <w:rFonts w:ascii="Times New Roman" w:hAnsi="Times New Roman" w:cs="Times New Roman"/>
          <w:sz w:val="24"/>
          <w:szCs w:val="24"/>
        </w:rPr>
        <w:t xml:space="preserve">riculture, </w:t>
      </w:r>
      <w:r w:rsidR="001E3A0C">
        <w:rPr>
          <w:rFonts w:ascii="Times New Roman" w:hAnsi="Times New Roman" w:cs="Times New Roman"/>
          <w:sz w:val="24"/>
          <w:szCs w:val="24"/>
        </w:rPr>
        <w:t>mining</w:t>
      </w:r>
      <w:r w:rsidR="00315D0A">
        <w:rPr>
          <w:rFonts w:ascii="Times New Roman" w:hAnsi="Times New Roman" w:cs="Times New Roman"/>
          <w:sz w:val="24"/>
          <w:szCs w:val="24"/>
        </w:rPr>
        <w:t xml:space="preserve"> and other human transportation.</w:t>
      </w:r>
      <w:r w:rsidR="00A1645D">
        <w:rPr>
          <w:rFonts w:ascii="Times New Roman" w:hAnsi="Times New Roman" w:cs="Times New Roman"/>
          <w:sz w:val="24"/>
          <w:szCs w:val="24"/>
        </w:rPr>
        <w:t xml:space="preserve"> Additionally, there are significant untapped oppo</w:t>
      </w:r>
      <w:r w:rsidR="00E34C89">
        <w:rPr>
          <w:rFonts w:ascii="Times New Roman" w:hAnsi="Times New Roman" w:cs="Times New Roman"/>
          <w:sz w:val="24"/>
          <w:szCs w:val="24"/>
        </w:rPr>
        <w:t>rtunities within the water</w:t>
      </w:r>
      <w:r w:rsidR="00CF207B">
        <w:rPr>
          <w:rFonts w:ascii="Times New Roman" w:hAnsi="Times New Roman" w:cs="Times New Roman"/>
          <w:sz w:val="24"/>
          <w:szCs w:val="24"/>
        </w:rPr>
        <w:t>,</w:t>
      </w:r>
      <w:r w:rsidR="00E34C89">
        <w:rPr>
          <w:rFonts w:ascii="Times New Roman" w:hAnsi="Times New Roman" w:cs="Times New Roman"/>
          <w:sz w:val="24"/>
          <w:szCs w:val="24"/>
        </w:rPr>
        <w:t xml:space="preserve"> </w:t>
      </w:r>
      <w:r w:rsidR="00CF007F">
        <w:rPr>
          <w:rFonts w:ascii="Times New Roman" w:hAnsi="Times New Roman" w:cs="Times New Roman"/>
          <w:sz w:val="24"/>
          <w:szCs w:val="24"/>
        </w:rPr>
        <w:t>r</w:t>
      </w:r>
      <w:r w:rsidR="00A1645D">
        <w:rPr>
          <w:rFonts w:ascii="Times New Roman" w:hAnsi="Times New Roman" w:cs="Times New Roman"/>
          <w:sz w:val="24"/>
          <w:szCs w:val="24"/>
        </w:rPr>
        <w:t xml:space="preserve">oad </w:t>
      </w:r>
      <w:r w:rsidR="00E34C89">
        <w:rPr>
          <w:rFonts w:ascii="Times New Roman" w:hAnsi="Times New Roman" w:cs="Times New Roman"/>
          <w:sz w:val="24"/>
          <w:szCs w:val="24"/>
        </w:rPr>
        <w:t xml:space="preserve">and aviation </w:t>
      </w:r>
      <w:r w:rsidR="00A1645D">
        <w:rPr>
          <w:rFonts w:ascii="Times New Roman" w:hAnsi="Times New Roman" w:cs="Times New Roman"/>
          <w:sz w:val="24"/>
          <w:szCs w:val="24"/>
        </w:rPr>
        <w:t xml:space="preserve">transportation systems. The government plans to renovate and expand existing harbors and construct new </w:t>
      </w:r>
      <w:r w:rsidR="00CF207B">
        <w:rPr>
          <w:rFonts w:ascii="Times New Roman" w:hAnsi="Times New Roman" w:cs="Times New Roman"/>
          <w:sz w:val="24"/>
          <w:szCs w:val="24"/>
        </w:rPr>
        <w:t xml:space="preserve">inland </w:t>
      </w:r>
      <w:r w:rsidR="00A1645D" w:rsidRPr="00743887">
        <w:rPr>
          <w:rFonts w:ascii="Times New Roman" w:hAnsi="Times New Roman" w:cs="Times New Roman"/>
          <w:sz w:val="24"/>
          <w:szCs w:val="24"/>
        </w:rPr>
        <w:t>harbors</w:t>
      </w:r>
      <w:r w:rsidR="00743887" w:rsidRPr="00743887">
        <w:rPr>
          <w:rFonts w:ascii="Times New Roman" w:hAnsi="Times New Roman" w:cs="Times New Roman"/>
          <w:sz w:val="24"/>
          <w:szCs w:val="24"/>
        </w:rPr>
        <w:t xml:space="preserve"> in liaison</w:t>
      </w:r>
      <w:r w:rsidR="00A1645D" w:rsidRPr="00743887">
        <w:rPr>
          <w:rFonts w:ascii="Times New Roman" w:hAnsi="Times New Roman" w:cs="Times New Roman"/>
          <w:sz w:val="24"/>
          <w:szCs w:val="24"/>
        </w:rPr>
        <w:t xml:space="preserve"> with the private sector.</w:t>
      </w:r>
      <w:r w:rsidR="00CF007F">
        <w:rPr>
          <w:rFonts w:ascii="Times New Roman" w:hAnsi="Times New Roman" w:cs="Times New Roman"/>
          <w:sz w:val="24"/>
          <w:szCs w:val="24"/>
        </w:rPr>
        <w:t xml:space="preserve"> </w:t>
      </w:r>
      <w:r w:rsidR="00CF207B">
        <w:rPr>
          <w:rFonts w:ascii="Times New Roman" w:hAnsi="Times New Roman" w:cs="Times New Roman"/>
          <w:sz w:val="24"/>
          <w:szCs w:val="24"/>
        </w:rPr>
        <w:t xml:space="preserve">There will be significant construction and improvement of road particularly those linking to areas of high economic value. The commitment of government of Ghana in </w:t>
      </w:r>
      <w:r w:rsidR="00CF207B" w:rsidRPr="00743887">
        <w:rPr>
          <w:rFonts w:ascii="Times New Roman" w:hAnsi="Times New Roman" w:cs="Times New Roman"/>
          <w:bCs/>
          <w:color w:val="000000" w:themeColor="text1"/>
          <w:sz w:val="24"/>
          <w:szCs w:val="24"/>
        </w:rPr>
        <w:t xml:space="preserve">positioning its airports as aviation hubs for both </w:t>
      </w:r>
      <w:r w:rsidR="00CF207B" w:rsidRPr="00743887">
        <w:rPr>
          <w:rFonts w:ascii="Times New Roman" w:hAnsi="Times New Roman" w:cs="Times New Roman"/>
          <w:color w:val="000000" w:themeColor="text1"/>
          <w:sz w:val="24"/>
          <w:szCs w:val="24"/>
        </w:rPr>
        <w:t>international and regional airlines within West Africa</w:t>
      </w:r>
      <w:r w:rsidR="00CF207B">
        <w:rPr>
          <w:rFonts w:ascii="Times New Roman" w:hAnsi="Times New Roman" w:cs="Times New Roman"/>
          <w:color w:val="000000" w:themeColor="text1"/>
          <w:sz w:val="24"/>
          <w:szCs w:val="24"/>
        </w:rPr>
        <w:t xml:space="preserve"> is of high priority. </w:t>
      </w:r>
      <w:r w:rsidR="00743887" w:rsidRPr="00743887">
        <w:rPr>
          <w:rFonts w:ascii="Times New Roman" w:hAnsi="Times New Roman" w:cs="Times New Roman"/>
          <w:color w:val="000000" w:themeColor="text1"/>
          <w:sz w:val="24"/>
          <w:szCs w:val="24"/>
        </w:rPr>
        <w:t xml:space="preserve">The starting point for this commitment has been the </w:t>
      </w:r>
      <w:r w:rsidR="00743887">
        <w:rPr>
          <w:rFonts w:ascii="Times New Roman" w:hAnsi="Times New Roman" w:cs="Times New Roman"/>
          <w:color w:val="000000" w:themeColor="text1"/>
          <w:sz w:val="24"/>
          <w:szCs w:val="24"/>
        </w:rPr>
        <w:t xml:space="preserve">abolishment of the 17.5% </w:t>
      </w:r>
      <w:r w:rsidR="00AC72E1">
        <w:rPr>
          <w:rFonts w:ascii="Times New Roman" w:hAnsi="Times New Roman" w:cs="Times New Roman"/>
          <w:color w:val="000000" w:themeColor="text1"/>
          <w:sz w:val="24"/>
          <w:szCs w:val="24"/>
        </w:rPr>
        <w:t>value added tax (</w:t>
      </w:r>
      <w:r w:rsidR="00743887">
        <w:rPr>
          <w:rFonts w:ascii="Times New Roman" w:hAnsi="Times New Roman" w:cs="Times New Roman"/>
          <w:color w:val="000000" w:themeColor="text1"/>
          <w:sz w:val="24"/>
          <w:szCs w:val="24"/>
        </w:rPr>
        <w:t>VAT</w:t>
      </w:r>
      <w:r w:rsidR="00AC72E1">
        <w:rPr>
          <w:rFonts w:ascii="Times New Roman" w:hAnsi="Times New Roman" w:cs="Times New Roman"/>
          <w:color w:val="000000" w:themeColor="text1"/>
          <w:sz w:val="24"/>
          <w:szCs w:val="24"/>
        </w:rPr>
        <w:t>)</w:t>
      </w:r>
      <w:r w:rsidR="00743887">
        <w:rPr>
          <w:rFonts w:ascii="Times New Roman" w:hAnsi="Times New Roman" w:cs="Times New Roman"/>
          <w:color w:val="000000" w:themeColor="text1"/>
          <w:sz w:val="24"/>
          <w:szCs w:val="24"/>
        </w:rPr>
        <w:t xml:space="preserve"> which was </w:t>
      </w:r>
      <w:r w:rsidR="00743887" w:rsidRPr="00743887">
        <w:rPr>
          <w:rFonts w:ascii="Times New Roman" w:hAnsi="Times New Roman" w:cs="Times New Roman"/>
          <w:color w:val="000000" w:themeColor="text1"/>
          <w:sz w:val="24"/>
          <w:szCs w:val="24"/>
        </w:rPr>
        <w:t>introduced in 2015. Additionally, there</w:t>
      </w:r>
      <w:r w:rsidR="00AC72E1">
        <w:rPr>
          <w:rFonts w:ascii="Times New Roman" w:hAnsi="Times New Roman" w:cs="Times New Roman"/>
          <w:color w:val="000000" w:themeColor="text1"/>
          <w:sz w:val="24"/>
          <w:szCs w:val="24"/>
        </w:rPr>
        <w:t xml:space="preserve"> is focus on creating enabling environment to enhance the competitiveness of local airlines, while working with the private sector to revamp defunct domestic airlines. </w:t>
      </w:r>
      <w:r w:rsidR="00315D0A">
        <w:rPr>
          <w:rFonts w:ascii="Times New Roman" w:hAnsi="Times New Roman" w:cs="Times New Roman"/>
          <w:sz w:val="24"/>
          <w:szCs w:val="24"/>
        </w:rPr>
        <w:t xml:space="preserve">Sustaining infrastructure development in Ghana requires an annual capital injection of US $ 1.5 billion. </w:t>
      </w:r>
      <w:r w:rsidR="00806674">
        <w:rPr>
          <w:rFonts w:ascii="Times New Roman" w:hAnsi="Times New Roman" w:cs="Times New Roman"/>
          <w:sz w:val="24"/>
          <w:szCs w:val="24"/>
        </w:rPr>
        <w:t>For the year</w:t>
      </w:r>
      <w:r w:rsidR="001E3A0C">
        <w:rPr>
          <w:rFonts w:ascii="Times New Roman" w:hAnsi="Times New Roman" w:cs="Times New Roman"/>
          <w:sz w:val="24"/>
          <w:szCs w:val="24"/>
        </w:rPr>
        <w:t xml:space="preserve"> 2017 alone, the target </w:t>
      </w:r>
      <w:r w:rsidR="00806674">
        <w:rPr>
          <w:rFonts w:ascii="Times New Roman" w:hAnsi="Times New Roman" w:cs="Times New Roman"/>
          <w:sz w:val="24"/>
          <w:szCs w:val="24"/>
        </w:rPr>
        <w:lastRenderedPageBreak/>
        <w:t>for additional</w:t>
      </w:r>
      <w:r w:rsidR="001E3A0C">
        <w:rPr>
          <w:rFonts w:ascii="Times New Roman" w:hAnsi="Times New Roman" w:cs="Times New Roman"/>
          <w:sz w:val="24"/>
          <w:szCs w:val="24"/>
        </w:rPr>
        <w:t xml:space="preserve"> energy</w:t>
      </w:r>
      <w:r w:rsidR="00806674">
        <w:rPr>
          <w:rFonts w:ascii="Times New Roman" w:hAnsi="Times New Roman" w:cs="Times New Roman"/>
          <w:sz w:val="24"/>
          <w:szCs w:val="24"/>
        </w:rPr>
        <w:t xml:space="preserve"> production</w:t>
      </w:r>
      <w:r w:rsidR="001E3A0C">
        <w:rPr>
          <w:rFonts w:ascii="Times New Roman" w:hAnsi="Times New Roman" w:cs="Times New Roman"/>
          <w:sz w:val="24"/>
          <w:szCs w:val="24"/>
        </w:rPr>
        <w:t xml:space="preserve"> is 1200MW</w:t>
      </w:r>
      <w:r w:rsidR="00806674">
        <w:rPr>
          <w:rFonts w:ascii="Times New Roman" w:hAnsi="Times New Roman" w:cs="Times New Roman"/>
          <w:sz w:val="24"/>
          <w:szCs w:val="24"/>
        </w:rPr>
        <w:t xml:space="preserve"> (Ghana’s National Budget, 2017)</w:t>
      </w:r>
      <w:r w:rsidR="001E3A0C">
        <w:rPr>
          <w:rFonts w:ascii="Times New Roman" w:hAnsi="Times New Roman" w:cs="Times New Roman"/>
          <w:sz w:val="24"/>
          <w:szCs w:val="24"/>
        </w:rPr>
        <w:t xml:space="preserve">. </w:t>
      </w:r>
      <w:r w:rsidR="00806674">
        <w:rPr>
          <w:rFonts w:ascii="Times New Roman" w:hAnsi="Times New Roman" w:cs="Times New Roman"/>
          <w:sz w:val="24"/>
          <w:szCs w:val="24"/>
        </w:rPr>
        <w:t>This is also another</w:t>
      </w:r>
      <w:r w:rsidR="001E3A0C">
        <w:rPr>
          <w:rFonts w:ascii="Times New Roman" w:hAnsi="Times New Roman" w:cs="Times New Roman"/>
          <w:sz w:val="24"/>
          <w:szCs w:val="24"/>
        </w:rPr>
        <w:t xml:space="preserve"> opportunity for independent power producers to make good returns on investment in</w:t>
      </w:r>
      <w:r w:rsidR="00D11F4A">
        <w:rPr>
          <w:rFonts w:ascii="Times New Roman" w:hAnsi="Times New Roman" w:cs="Times New Roman"/>
          <w:sz w:val="24"/>
          <w:szCs w:val="24"/>
        </w:rPr>
        <w:t xml:space="preserve">to the energy sector of Ghana. The discussion on infrastructure cannot go on without talking </w:t>
      </w:r>
      <w:r w:rsidR="002C1584">
        <w:rPr>
          <w:rFonts w:ascii="Times New Roman" w:hAnsi="Times New Roman" w:cs="Times New Roman"/>
          <w:sz w:val="24"/>
          <w:szCs w:val="24"/>
        </w:rPr>
        <w:t xml:space="preserve">about housing. </w:t>
      </w:r>
      <w:r w:rsidR="00693CB2" w:rsidRPr="00693CB2">
        <w:rPr>
          <w:rFonts w:ascii="Times New Roman" w:hAnsi="Times New Roman" w:cs="Times New Roman"/>
          <w:bCs/>
          <w:sz w:val="24"/>
          <w:szCs w:val="24"/>
        </w:rPr>
        <w:t xml:space="preserve">The country’s housing deficit is over 1,700,000 units, resulting from a sustained period of limited supply of housing needs. Currently, the housing supply stands at about 35 to 40,000 units per annum, whiles the actual demand is over 100,000 units per annum. </w:t>
      </w:r>
      <w:r w:rsidR="00A1645D" w:rsidRPr="00693CB2">
        <w:rPr>
          <w:rFonts w:ascii="Times New Roman" w:hAnsi="Times New Roman" w:cs="Times New Roman"/>
          <w:sz w:val="24"/>
          <w:szCs w:val="24"/>
        </w:rPr>
        <w:t>This</w:t>
      </w:r>
      <w:r w:rsidR="00A1645D">
        <w:rPr>
          <w:rFonts w:ascii="Times New Roman" w:hAnsi="Times New Roman" w:cs="Times New Roman"/>
          <w:sz w:val="24"/>
          <w:szCs w:val="24"/>
        </w:rPr>
        <w:t xml:space="preserve"> represents a huge untapped opportunity considering Government of Ghana’s open arms for private sector partnerships.</w:t>
      </w:r>
    </w:p>
    <w:p w14:paraId="51297E01" w14:textId="77777777" w:rsidR="00A1645D" w:rsidRDefault="00A1645D" w:rsidP="007564A4">
      <w:pPr>
        <w:jc w:val="both"/>
        <w:rPr>
          <w:rFonts w:ascii="Times New Roman" w:hAnsi="Times New Roman" w:cs="Times New Roman"/>
          <w:sz w:val="24"/>
          <w:szCs w:val="24"/>
        </w:rPr>
      </w:pPr>
    </w:p>
    <w:p w14:paraId="11AC681A" w14:textId="77777777" w:rsidR="00174177" w:rsidRPr="00174177" w:rsidRDefault="00174177" w:rsidP="007564A4">
      <w:pPr>
        <w:jc w:val="both"/>
        <w:rPr>
          <w:rFonts w:ascii="Times New Roman" w:hAnsi="Times New Roman" w:cs="Times New Roman"/>
          <w:b/>
          <w:i/>
          <w:sz w:val="24"/>
          <w:szCs w:val="24"/>
        </w:rPr>
      </w:pPr>
      <w:r w:rsidRPr="00174177">
        <w:rPr>
          <w:rFonts w:ascii="Times New Roman" w:hAnsi="Times New Roman" w:cs="Times New Roman"/>
          <w:b/>
          <w:i/>
          <w:sz w:val="24"/>
          <w:szCs w:val="24"/>
        </w:rPr>
        <w:t xml:space="preserve">Local Industrialization </w:t>
      </w:r>
    </w:p>
    <w:p w14:paraId="52FC9E42" w14:textId="400D7066" w:rsidR="007564A4" w:rsidRPr="007815AD" w:rsidRDefault="001E3A0C" w:rsidP="007564A4">
      <w:pPr>
        <w:jc w:val="both"/>
        <w:rPr>
          <w:rFonts w:ascii="Times New Roman" w:hAnsi="Times New Roman" w:cs="Times New Roman"/>
          <w:sz w:val="24"/>
          <w:szCs w:val="24"/>
        </w:rPr>
      </w:pPr>
      <w:r>
        <w:rPr>
          <w:rFonts w:ascii="Times New Roman" w:hAnsi="Times New Roman" w:cs="Times New Roman"/>
          <w:sz w:val="24"/>
          <w:szCs w:val="24"/>
        </w:rPr>
        <w:t xml:space="preserve">The </w:t>
      </w:r>
      <w:r w:rsidR="00F10463">
        <w:rPr>
          <w:rFonts w:ascii="Times New Roman" w:hAnsi="Times New Roman" w:cs="Times New Roman"/>
          <w:sz w:val="24"/>
          <w:szCs w:val="24"/>
        </w:rPr>
        <w:t xml:space="preserve">current </w:t>
      </w:r>
      <w:r w:rsidR="00174177">
        <w:rPr>
          <w:rFonts w:ascii="Times New Roman" w:hAnsi="Times New Roman" w:cs="Times New Roman"/>
          <w:sz w:val="24"/>
          <w:szCs w:val="24"/>
        </w:rPr>
        <w:t>g</w:t>
      </w:r>
      <w:r>
        <w:rPr>
          <w:rFonts w:ascii="Times New Roman" w:hAnsi="Times New Roman" w:cs="Times New Roman"/>
          <w:sz w:val="24"/>
          <w:szCs w:val="24"/>
        </w:rPr>
        <w:t xml:space="preserve">overnment has </w:t>
      </w:r>
      <w:r w:rsidR="00F10463">
        <w:rPr>
          <w:rFonts w:ascii="Times New Roman" w:hAnsi="Times New Roman" w:cs="Times New Roman"/>
          <w:sz w:val="24"/>
          <w:szCs w:val="24"/>
        </w:rPr>
        <w:t xml:space="preserve">initiated several policies and programs </w:t>
      </w:r>
      <w:r w:rsidR="00174177">
        <w:rPr>
          <w:rFonts w:ascii="Times New Roman" w:hAnsi="Times New Roman" w:cs="Times New Roman"/>
          <w:sz w:val="24"/>
          <w:szCs w:val="24"/>
        </w:rPr>
        <w:t>aimed at creating an industrial base in Ghana</w:t>
      </w:r>
      <w:r w:rsidR="00F10463">
        <w:rPr>
          <w:rFonts w:ascii="Times New Roman" w:hAnsi="Times New Roman" w:cs="Times New Roman"/>
          <w:sz w:val="24"/>
          <w:szCs w:val="24"/>
        </w:rPr>
        <w:t xml:space="preserve">.  </w:t>
      </w:r>
      <w:r w:rsidR="00B76073">
        <w:rPr>
          <w:rFonts w:ascii="Times New Roman" w:hAnsi="Times New Roman" w:cs="Times New Roman"/>
          <w:sz w:val="24"/>
          <w:szCs w:val="24"/>
        </w:rPr>
        <w:t xml:space="preserve"> </w:t>
      </w:r>
      <w:r>
        <w:rPr>
          <w:rFonts w:ascii="Times New Roman" w:hAnsi="Times New Roman" w:cs="Times New Roman"/>
          <w:sz w:val="24"/>
          <w:szCs w:val="24"/>
        </w:rPr>
        <w:t xml:space="preserve">Some of these initiatives include the </w:t>
      </w:r>
      <w:r w:rsidR="007564A4" w:rsidRPr="007815AD">
        <w:rPr>
          <w:rFonts w:ascii="Times New Roman" w:hAnsi="Times New Roman" w:cs="Times New Roman"/>
          <w:sz w:val="24"/>
          <w:szCs w:val="24"/>
        </w:rPr>
        <w:t xml:space="preserve">“One District, One Factory”, “One Village, One Dam” and “Planting for Food and Jobs” </w:t>
      </w:r>
      <w:r w:rsidR="00174177" w:rsidRPr="007815AD">
        <w:rPr>
          <w:rFonts w:ascii="Times New Roman" w:hAnsi="Times New Roman" w:cs="Times New Roman"/>
          <w:sz w:val="24"/>
          <w:szCs w:val="24"/>
        </w:rPr>
        <w:t>initiatives</w:t>
      </w:r>
      <w:r w:rsidR="00174177">
        <w:rPr>
          <w:rFonts w:ascii="Times New Roman" w:hAnsi="Times New Roman" w:cs="Times New Roman"/>
          <w:sz w:val="24"/>
          <w:szCs w:val="24"/>
        </w:rPr>
        <w:t xml:space="preserve">. The most striking among these initiatives is the “One District, One Factory”. This is aimed at creating at least one medium to large scale factory in every district, thus an anticipated 216 factories at the minimum. This program has been instituted with a seed capital of $ 100 million to support private sector actors who seek to build factories. </w:t>
      </w:r>
      <w:r w:rsidRPr="007815AD">
        <w:rPr>
          <w:rFonts w:ascii="Times New Roman" w:hAnsi="Times New Roman" w:cs="Times New Roman"/>
          <w:sz w:val="24"/>
          <w:szCs w:val="24"/>
        </w:rPr>
        <w:t xml:space="preserve">Additionally, </w:t>
      </w:r>
      <w:r>
        <w:rPr>
          <w:rFonts w:ascii="Times New Roman" w:hAnsi="Times New Roman" w:cs="Times New Roman"/>
          <w:sz w:val="24"/>
          <w:szCs w:val="24"/>
        </w:rPr>
        <w:t>favorable</w:t>
      </w:r>
      <w:r w:rsidR="007564A4" w:rsidRPr="007815AD">
        <w:rPr>
          <w:rFonts w:ascii="Times New Roman" w:hAnsi="Times New Roman" w:cs="Times New Roman"/>
          <w:sz w:val="24"/>
          <w:szCs w:val="24"/>
        </w:rPr>
        <w:t xml:space="preserve"> tax regimes</w:t>
      </w:r>
      <w:r w:rsidR="00174177">
        <w:rPr>
          <w:rFonts w:ascii="Times New Roman" w:hAnsi="Times New Roman" w:cs="Times New Roman"/>
          <w:sz w:val="24"/>
          <w:szCs w:val="24"/>
        </w:rPr>
        <w:t xml:space="preserve"> (including income corporate tax exemptions</w:t>
      </w:r>
      <w:r w:rsidR="00335657">
        <w:rPr>
          <w:rFonts w:ascii="Times New Roman" w:hAnsi="Times New Roman" w:cs="Times New Roman"/>
          <w:sz w:val="24"/>
          <w:szCs w:val="24"/>
        </w:rPr>
        <w:t xml:space="preserve">) </w:t>
      </w:r>
      <w:r w:rsidR="00335657" w:rsidRPr="007815AD">
        <w:rPr>
          <w:rFonts w:ascii="Times New Roman" w:hAnsi="Times New Roman" w:cs="Times New Roman"/>
          <w:sz w:val="24"/>
          <w:szCs w:val="24"/>
        </w:rPr>
        <w:t>have</w:t>
      </w:r>
      <w:r w:rsidR="007564A4" w:rsidRPr="007815AD">
        <w:rPr>
          <w:rFonts w:ascii="Times New Roman" w:hAnsi="Times New Roman" w:cs="Times New Roman"/>
          <w:sz w:val="24"/>
          <w:szCs w:val="24"/>
        </w:rPr>
        <w:t xml:space="preserve"> been ins</w:t>
      </w:r>
      <w:r>
        <w:rPr>
          <w:rFonts w:ascii="Times New Roman" w:hAnsi="Times New Roman" w:cs="Times New Roman"/>
          <w:sz w:val="24"/>
          <w:szCs w:val="24"/>
        </w:rPr>
        <w:t xml:space="preserve">tituted including </w:t>
      </w:r>
      <w:r w:rsidR="007564A4" w:rsidRPr="007815AD">
        <w:rPr>
          <w:rFonts w:ascii="Times New Roman" w:hAnsi="Times New Roman" w:cs="Times New Roman"/>
          <w:sz w:val="24"/>
          <w:szCs w:val="24"/>
        </w:rPr>
        <w:t xml:space="preserve">custom exemptions on imports of agricultural </w:t>
      </w:r>
      <w:r>
        <w:rPr>
          <w:rFonts w:ascii="Times New Roman" w:hAnsi="Times New Roman" w:cs="Times New Roman"/>
          <w:sz w:val="24"/>
          <w:szCs w:val="24"/>
        </w:rPr>
        <w:t>plants, machinery and equipment</w:t>
      </w:r>
      <w:r w:rsidR="007564A4" w:rsidRPr="007815AD">
        <w:rPr>
          <w:rFonts w:ascii="Times New Roman" w:hAnsi="Times New Roman" w:cs="Times New Roman"/>
          <w:sz w:val="24"/>
          <w:szCs w:val="24"/>
        </w:rPr>
        <w:t xml:space="preserve">. </w:t>
      </w:r>
    </w:p>
    <w:p w14:paraId="405030B4" w14:textId="08FD26F1" w:rsidR="007564A4" w:rsidRPr="007815AD" w:rsidRDefault="00425443" w:rsidP="007564A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0A5033C3" wp14:editId="2E181C46">
                <wp:simplePos x="0" y="0"/>
                <wp:positionH relativeFrom="column">
                  <wp:posOffset>3721100</wp:posOffset>
                </wp:positionH>
                <wp:positionV relativeFrom="paragraph">
                  <wp:posOffset>263525</wp:posOffset>
                </wp:positionV>
                <wp:extent cx="2363470" cy="1339215"/>
                <wp:effectExtent l="0" t="0" r="2286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339215"/>
                        </a:xfrm>
                        <a:prstGeom prst="rect">
                          <a:avLst/>
                        </a:prstGeom>
                        <a:solidFill>
                          <a:srgbClr val="FFFFFF"/>
                        </a:solidFill>
                        <a:ln w="9525">
                          <a:solidFill>
                            <a:srgbClr val="000000"/>
                          </a:solidFill>
                          <a:miter lim="800000"/>
                          <a:headEnd/>
                          <a:tailEnd/>
                        </a:ln>
                      </wps:spPr>
                      <wps:txbx>
                        <w:txbxContent>
                          <w:p w14:paraId="2B4F0A65" w14:textId="4BAB3903" w:rsidR="001D1DE2" w:rsidRPr="002D4701" w:rsidRDefault="001D1DE2" w:rsidP="00425443">
                            <w:pPr>
                              <w:ind w:left="180" w:hanging="270"/>
                              <w:rPr>
                                <w:rFonts w:ascii="Times New Roman" w:hAnsi="Times New Roman" w:cs="Times New Roman"/>
                                <w:b/>
                                <w:sz w:val="20"/>
                                <w:szCs w:val="20"/>
                              </w:rPr>
                            </w:pPr>
                            <w:r w:rsidRPr="002D4701">
                              <w:rPr>
                                <w:rFonts w:ascii="Times New Roman" w:hAnsi="Times New Roman" w:cs="Times New Roman"/>
                                <w:b/>
                                <w:sz w:val="20"/>
                                <w:szCs w:val="20"/>
                              </w:rPr>
                              <w:t>CERATH Investments:</w:t>
                            </w:r>
                          </w:p>
                          <w:p w14:paraId="1A947B63" w14:textId="13D5D202" w:rsidR="001D1DE2" w:rsidRPr="002D4701" w:rsidRDefault="001D1DE2" w:rsidP="005C1D4A">
                            <w:pPr>
                              <w:pStyle w:val="ListParagraph"/>
                              <w:numPr>
                                <w:ilvl w:val="0"/>
                                <w:numId w:val="3"/>
                              </w:numPr>
                              <w:ind w:left="180" w:hanging="180"/>
                              <w:rPr>
                                <w:rFonts w:ascii="Times New Roman" w:hAnsi="Times New Roman" w:cs="Times New Roman"/>
                                <w:sz w:val="20"/>
                                <w:szCs w:val="20"/>
                              </w:rPr>
                            </w:pPr>
                            <w:r w:rsidRPr="002D4701">
                              <w:rPr>
                                <w:rFonts w:ascii="Times New Roman" w:hAnsi="Times New Roman" w:cs="Times New Roman"/>
                                <w:sz w:val="20"/>
                                <w:szCs w:val="20"/>
                              </w:rPr>
                              <w:t xml:space="preserve">Markets Ghana’s investment opportunities </w:t>
                            </w:r>
                          </w:p>
                          <w:p w14:paraId="21D4FDC1" w14:textId="1D38EB46" w:rsidR="001D1DE2" w:rsidRPr="002D4701" w:rsidRDefault="001D1DE2" w:rsidP="005C1D4A">
                            <w:pPr>
                              <w:pStyle w:val="ListParagraph"/>
                              <w:numPr>
                                <w:ilvl w:val="0"/>
                                <w:numId w:val="3"/>
                              </w:numPr>
                              <w:ind w:left="270" w:hanging="270"/>
                              <w:rPr>
                                <w:rFonts w:ascii="Times New Roman" w:hAnsi="Times New Roman" w:cs="Times New Roman"/>
                                <w:sz w:val="20"/>
                                <w:szCs w:val="20"/>
                              </w:rPr>
                            </w:pPr>
                            <w:r w:rsidRPr="002D4701">
                              <w:rPr>
                                <w:rFonts w:ascii="Times New Roman" w:hAnsi="Times New Roman" w:cs="Times New Roman"/>
                                <w:sz w:val="20"/>
                                <w:szCs w:val="20"/>
                              </w:rPr>
                              <w:t>Link investors to opportunities in Ghana</w:t>
                            </w:r>
                          </w:p>
                          <w:p w14:paraId="2BF47D77" w14:textId="50B8EEF5" w:rsidR="001D1DE2" w:rsidRPr="002D4701" w:rsidRDefault="001D1DE2" w:rsidP="005C1D4A">
                            <w:pPr>
                              <w:pStyle w:val="ListParagraph"/>
                              <w:numPr>
                                <w:ilvl w:val="0"/>
                                <w:numId w:val="3"/>
                              </w:numPr>
                              <w:ind w:left="270" w:hanging="270"/>
                              <w:rPr>
                                <w:rFonts w:ascii="Times New Roman" w:hAnsi="Times New Roman" w:cs="Times New Roman"/>
                                <w:sz w:val="20"/>
                                <w:szCs w:val="20"/>
                              </w:rPr>
                            </w:pPr>
                            <w:r w:rsidRPr="002D4701">
                              <w:rPr>
                                <w:rFonts w:ascii="Times New Roman" w:hAnsi="Times New Roman" w:cs="Times New Roman"/>
                                <w:sz w:val="20"/>
                                <w:szCs w:val="20"/>
                              </w:rPr>
                              <w:t xml:space="preserve">Looking for investors for </w:t>
                            </w:r>
                            <w:r w:rsidR="0061365D">
                              <w:rPr>
                                <w:rFonts w:ascii="Times New Roman" w:hAnsi="Times New Roman" w:cs="Times New Roman"/>
                                <w:sz w:val="20"/>
                                <w:szCs w:val="20"/>
                              </w:rPr>
                              <w:t xml:space="preserve">its </w:t>
                            </w:r>
                            <w:r w:rsidRPr="002D4701">
                              <w:rPr>
                                <w:rFonts w:ascii="Times New Roman" w:hAnsi="Times New Roman" w:cs="Times New Roman"/>
                                <w:sz w:val="20"/>
                                <w:szCs w:val="20"/>
                              </w:rPr>
                              <w:t xml:space="preserve">projects </w:t>
                            </w:r>
                          </w:p>
                          <w:p w14:paraId="35912B5A" w14:textId="77777777" w:rsidR="001D1DE2" w:rsidRPr="00425443" w:rsidRDefault="001D1DE2" w:rsidP="00425443">
                            <w:pPr>
                              <w:rPr>
                                <w:rFonts w:ascii="Times New Roman" w:hAnsi="Times New Roman" w:cs="Times New Roman"/>
                                <w:sz w:val="20"/>
                                <w:szCs w:val="20"/>
                              </w:rPr>
                            </w:pPr>
                          </w:p>
                          <w:p w14:paraId="124E80C9" w14:textId="77777777" w:rsidR="001D1DE2" w:rsidRPr="00806674" w:rsidRDefault="001D1DE2" w:rsidP="00425443">
                            <w:pPr>
                              <w:rPr>
                                <w:b/>
                              </w:rPr>
                            </w:pPr>
                          </w:p>
                          <w:p w14:paraId="68AF6C6B" w14:textId="77777777" w:rsidR="001D1DE2" w:rsidRDefault="001D1DE2" w:rsidP="004254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5033C3" id="_x0000_t202" coordsize="21600,21600" o:spt="202" path="m,l,21600r21600,l21600,xe">
                <v:stroke joinstyle="miter"/>
                <v:path gradientshapeok="t" o:connecttype="rect"/>
              </v:shapetype>
              <v:shape id="_x0000_s1027" type="#_x0000_t202" style="position:absolute;left:0;text-align:left;margin-left:293pt;margin-top:20.75pt;width:186.1pt;height:105.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">
                <v:textbox>
                  <w:txbxContent>
                    <w:p w14:paraId="2B4F0A65" w14:textId="4BAB3903" w:rsidR="001D1DE2" w:rsidRPr="002D4701" w:rsidRDefault="001D1DE2" w:rsidP="00425443">
                      <w:pPr>
                        <w:ind w:left="180" w:hanging="270"/>
                        <w:rPr>
                          <w:rFonts w:ascii="Times New Roman" w:hAnsi="Times New Roman" w:cs="Times New Roman"/>
                          <w:b/>
                          <w:sz w:val="20"/>
                          <w:szCs w:val="20"/>
                        </w:rPr>
                      </w:pPr>
                      <w:r w:rsidRPr="002D4701">
                        <w:rPr>
                          <w:rFonts w:ascii="Times New Roman" w:hAnsi="Times New Roman" w:cs="Times New Roman"/>
                          <w:b/>
                          <w:sz w:val="20"/>
                          <w:szCs w:val="20"/>
                        </w:rPr>
                        <w:t>CERATH Investments:</w:t>
                      </w:r>
                    </w:p>
                    <w:p w14:paraId="1A947B63" w14:textId="13D5D202" w:rsidR="001D1DE2" w:rsidRPr="002D4701" w:rsidRDefault="001D1DE2" w:rsidP="005C1D4A">
                      <w:pPr>
                        <w:pStyle w:val="ListParagraph"/>
                        <w:numPr>
                          <w:ilvl w:val="0"/>
                          <w:numId w:val="3"/>
                        </w:numPr>
                        <w:ind w:left="180" w:hanging="180"/>
                        <w:rPr>
                          <w:rFonts w:ascii="Times New Roman" w:hAnsi="Times New Roman" w:cs="Times New Roman"/>
                          <w:sz w:val="20"/>
                          <w:szCs w:val="20"/>
                        </w:rPr>
                      </w:pPr>
                      <w:r w:rsidRPr="002D4701">
                        <w:rPr>
                          <w:rFonts w:ascii="Times New Roman" w:hAnsi="Times New Roman" w:cs="Times New Roman"/>
                          <w:sz w:val="20"/>
                          <w:szCs w:val="20"/>
                        </w:rPr>
                        <w:t xml:space="preserve">Markets Ghana’s investment opportunities </w:t>
                      </w:r>
                    </w:p>
                    <w:p w14:paraId="21D4FDC1" w14:textId="1D38EB46" w:rsidR="001D1DE2" w:rsidRPr="002D4701" w:rsidRDefault="001D1DE2" w:rsidP="005C1D4A">
                      <w:pPr>
                        <w:pStyle w:val="ListParagraph"/>
                        <w:numPr>
                          <w:ilvl w:val="0"/>
                          <w:numId w:val="3"/>
                        </w:numPr>
                        <w:ind w:left="270" w:hanging="270"/>
                        <w:rPr>
                          <w:rFonts w:ascii="Times New Roman" w:hAnsi="Times New Roman" w:cs="Times New Roman"/>
                          <w:sz w:val="20"/>
                          <w:szCs w:val="20"/>
                        </w:rPr>
                      </w:pPr>
                      <w:r w:rsidRPr="002D4701">
                        <w:rPr>
                          <w:rFonts w:ascii="Times New Roman" w:hAnsi="Times New Roman" w:cs="Times New Roman"/>
                          <w:sz w:val="20"/>
                          <w:szCs w:val="20"/>
                        </w:rPr>
                        <w:t>Link investors to opportunities in Ghana</w:t>
                      </w:r>
                    </w:p>
                    <w:p w14:paraId="2BF47D77" w14:textId="50B8EEF5" w:rsidR="001D1DE2" w:rsidRPr="002D4701" w:rsidRDefault="001D1DE2" w:rsidP="005C1D4A">
                      <w:pPr>
                        <w:pStyle w:val="ListParagraph"/>
                        <w:numPr>
                          <w:ilvl w:val="0"/>
                          <w:numId w:val="3"/>
                        </w:numPr>
                        <w:ind w:left="270" w:hanging="270"/>
                        <w:rPr>
                          <w:rFonts w:ascii="Times New Roman" w:hAnsi="Times New Roman" w:cs="Times New Roman"/>
                          <w:sz w:val="20"/>
                          <w:szCs w:val="20"/>
                        </w:rPr>
                      </w:pPr>
                      <w:bookmarkStart w:id="1" w:name="_GoBack"/>
                      <w:bookmarkEnd w:id="1"/>
                      <w:r w:rsidRPr="002D4701">
                        <w:rPr>
                          <w:rFonts w:ascii="Times New Roman" w:hAnsi="Times New Roman" w:cs="Times New Roman"/>
                          <w:sz w:val="20"/>
                          <w:szCs w:val="20"/>
                        </w:rPr>
                        <w:t xml:space="preserve">Looking for investors for </w:t>
                      </w:r>
                      <w:r w:rsidR="0061365D">
                        <w:rPr>
                          <w:rFonts w:ascii="Times New Roman" w:hAnsi="Times New Roman" w:cs="Times New Roman"/>
                          <w:sz w:val="20"/>
                          <w:szCs w:val="20"/>
                        </w:rPr>
                        <w:t xml:space="preserve">its </w:t>
                      </w:r>
                      <w:r w:rsidRPr="002D4701">
                        <w:rPr>
                          <w:rFonts w:ascii="Times New Roman" w:hAnsi="Times New Roman" w:cs="Times New Roman"/>
                          <w:sz w:val="20"/>
                          <w:szCs w:val="20"/>
                        </w:rPr>
                        <w:t xml:space="preserve">projects </w:t>
                      </w:r>
                    </w:p>
                    <w:p w14:paraId="35912B5A" w14:textId="77777777" w:rsidR="001D1DE2" w:rsidRPr="00425443" w:rsidRDefault="001D1DE2" w:rsidP="00425443">
                      <w:pPr>
                        <w:rPr>
                          <w:rFonts w:ascii="Times New Roman" w:hAnsi="Times New Roman" w:cs="Times New Roman"/>
                          <w:sz w:val="20"/>
                          <w:szCs w:val="20"/>
                        </w:rPr>
                      </w:pPr>
                    </w:p>
                    <w:p w14:paraId="124E80C9" w14:textId="77777777" w:rsidR="001D1DE2" w:rsidRPr="00806674" w:rsidRDefault="001D1DE2" w:rsidP="00425443">
                      <w:pPr>
                        <w:rPr>
                          <w:b/>
                        </w:rPr>
                      </w:pPr>
                    </w:p>
                    <w:p w14:paraId="68AF6C6B" w14:textId="77777777" w:rsidR="001D1DE2" w:rsidRDefault="001D1DE2" w:rsidP="00425443"/>
                  </w:txbxContent>
                </v:textbox>
                <w10:wrap type="square"/>
              </v:shape>
            </w:pict>
          </mc:Fallback>
        </mc:AlternateContent>
      </w:r>
      <w:r w:rsidR="00B76073">
        <w:rPr>
          <w:rFonts w:ascii="Times New Roman" w:hAnsi="Times New Roman" w:cs="Times New Roman"/>
          <w:sz w:val="24"/>
          <w:szCs w:val="24"/>
        </w:rPr>
        <w:t xml:space="preserve">These policies and </w:t>
      </w:r>
      <w:r w:rsidR="007564A4" w:rsidRPr="007815AD">
        <w:rPr>
          <w:rFonts w:ascii="Times New Roman" w:hAnsi="Times New Roman" w:cs="Times New Roman"/>
          <w:sz w:val="24"/>
          <w:szCs w:val="24"/>
        </w:rPr>
        <w:t>program</w:t>
      </w:r>
      <w:r w:rsidR="00B76073">
        <w:rPr>
          <w:rFonts w:ascii="Times New Roman" w:hAnsi="Times New Roman" w:cs="Times New Roman"/>
          <w:sz w:val="24"/>
          <w:szCs w:val="24"/>
        </w:rPr>
        <w:t xml:space="preserve"> initiative</w:t>
      </w:r>
      <w:r w:rsidR="00032945">
        <w:rPr>
          <w:rFonts w:ascii="Times New Roman" w:hAnsi="Times New Roman" w:cs="Times New Roman"/>
          <w:sz w:val="24"/>
          <w:szCs w:val="24"/>
        </w:rPr>
        <w:t>s</w:t>
      </w:r>
      <w:r w:rsidR="007564A4" w:rsidRPr="007815AD">
        <w:rPr>
          <w:rFonts w:ascii="Times New Roman" w:hAnsi="Times New Roman" w:cs="Times New Roman"/>
          <w:sz w:val="24"/>
          <w:szCs w:val="24"/>
        </w:rPr>
        <w:t xml:space="preserve"> present golden opportunities for foreign investments. As a matter of fact, </w:t>
      </w:r>
      <w:r w:rsidR="00032945">
        <w:rPr>
          <w:rFonts w:ascii="Times New Roman" w:hAnsi="Times New Roman" w:cs="Times New Roman"/>
          <w:sz w:val="24"/>
          <w:szCs w:val="24"/>
        </w:rPr>
        <w:t xml:space="preserve">the </w:t>
      </w:r>
      <w:r w:rsidR="00174177">
        <w:rPr>
          <w:rFonts w:ascii="Times New Roman" w:hAnsi="Times New Roman" w:cs="Times New Roman"/>
          <w:sz w:val="24"/>
          <w:szCs w:val="24"/>
        </w:rPr>
        <w:t>g</w:t>
      </w:r>
      <w:r w:rsidR="00032945">
        <w:rPr>
          <w:rFonts w:ascii="Times New Roman" w:hAnsi="Times New Roman" w:cs="Times New Roman"/>
          <w:sz w:val="24"/>
          <w:szCs w:val="24"/>
        </w:rPr>
        <w:t>overnment</w:t>
      </w:r>
      <w:r w:rsidR="008C58B3">
        <w:rPr>
          <w:rFonts w:ascii="Times New Roman" w:hAnsi="Times New Roman" w:cs="Times New Roman"/>
          <w:sz w:val="24"/>
          <w:szCs w:val="24"/>
        </w:rPr>
        <w:t>’s 2017 target</w:t>
      </w:r>
      <w:r w:rsidR="007564A4" w:rsidRPr="007815AD">
        <w:rPr>
          <w:rFonts w:ascii="Times New Roman" w:hAnsi="Times New Roman" w:cs="Times New Roman"/>
          <w:sz w:val="24"/>
          <w:szCs w:val="24"/>
        </w:rPr>
        <w:t xml:space="preserve"> for foreign direct investments (FDI) is $ 5billion. </w:t>
      </w:r>
      <w:r w:rsidR="00B76073">
        <w:rPr>
          <w:rFonts w:ascii="Times New Roman" w:hAnsi="Times New Roman" w:cs="Times New Roman"/>
          <w:sz w:val="24"/>
          <w:szCs w:val="24"/>
        </w:rPr>
        <w:t xml:space="preserve"> The </w:t>
      </w:r>
      <w:r w:rsidR="007564A4" w:rsidRPr="007815AD">
        <w:rPr>
          <w:rFonts w:ascii="Times New Roman" w:hAnsi="Times New Roman" w:cs="Times New Roman"/>
          <w:sz w:val="24"/>
          <w:szCs w:val="24"/>
        </w:rPr>
        <w:t>G</w:t>
      </w:r>
      <w:r w:rsidR="00032945">
        <w:rPr>
          <w:rFonts w:ascii="Times New Roman" w:hAnsi="Times New Roman" w:cs="Times New Roman"/>
          <w:sz w:val="24"/>
          <w:szCs w:val="24"/>
        </w:rPr>
        <w:t xml:space="preserve">overnment thus </w:t>
      </w:r>
      <w:r w:rsidR="007564A4" w:rsidRPr="007815AD">
        <w:rPr>
          <w:rFonts w:ascii="Times New Roman" w:hAnsi="Times New Roman" w:cs="Times New Roman"/>
          <w:sz w:val="24"/>
          <w:szCs w:val="24"/>
        </w:rPr>
        <w:t xml:space="preserve">seeks to finance these projects through partnership with the private sector </w:t>
      </w:r>
      <w:r w:rsidR="00B76073">
        <w:rPr>
          <w:rFonts w:ascii="Times New Roman" w:hAnsi="Times New Roman" w:cs="Times New Roman"/>
          <w:sz w:val="24"/>
          <w:szCs w:val="24"/>
        </w:rPr>
        <w:t xml:space="preserve">both </w:t>
      </w:r>
      <w:r w:rsidR="007564A4" w:rsidRPr="007815AD">
        <w:rPr>
          <w:rFonts w:ascii="Times New Roman" w:hAnsi="Times New Roman" w:cs="Times New Roman"/>
          <w:sz w:val="24"/>
          <w:szCs w:val="24"/>
        </w:rPr>
        <w:t>local and international</w:t>
      </w:r>
      <w:r w:rsidR="00E92AA0">
        <w:rPr>
          <w:rFonts w:ascii="Times New Roman" w:hAnsi="Times New Roman" w:cs="Times New Roman"/>
          <w:sz w:val="24"/>
          <w:szCs w:val="24"/>
        </w:rPr>
        <w:t>,</w:t>
      </w:r>
      <w:r w:rsidR="00B76073">
        <w:rPr>
          <w:rFonts w:ascii="Times New Roman" w:hAnsi="Times New Roman" w:cs="Times New Roman"/>
          <w:sz w:val="24"/>
          <w:szCs w:val="24"/>
        </w:rPr>
        <w:t xml:space="preserve"> where s</w:t>
      </w:r>
      <w:r w:rsidR="007564A4" w:rsidRPr="007815AD">
        <w:rPr>
          <w:rFonts w:ascii="Times New Roman" w:hAnsi="Times New Roman" w:cs="Times New Roman"/>
          <w:sz w:val="24"/>
          <w:szCs w:val="24"/>
        </w:rPr>
        <w:t xml:space="preserve">everal financing models will be considered.  </w:t>
      </w:r>
    </w:p>
    <w:p w14:paraId="5F69445A" w14:textId="6352FC24" w:rsidR="00806674" w:rsidRDefault="00B76073" w:rsidP="007564A4">
      <w:pPr>
        <w:jc w:val="both"/>
        <w:rPr>
          <w:rFonts w:ascii="Times New Roman" w:hAnsi="Times New Roman" w:cs="Times New Roman"/>
          <w:sz w:val="24"/>
          <w:szCs w:val="24"/>
        </w:rPr>
      </w:pPr>
      <w:r>
        <w:rPr>
          <w:rFonts w:ascii="Times New Roman" w:hAnsi="Times New Roman" w:cs="Times New Roman"/>
          <w:sz w:val="24"/>
          <w:szCs w:val="24"/>
        </w:rPr>
        <w:t xml:space="preserve">To take advantage of such </w:t>
      </w:r>
      <w:r w:rsidR="00032945">
        <w:rPr>
          <w:rFonts w:ascii="Times New Roman" w:hAnsi="Times New Roman" w:cs="Times New Roman"/>
          <w:sz w:val="24"/>
          <w:szCs w:val="24"/>
        </w:rPr>
        <w:t xml:space="preserve">opportunities </w:t>
      </w:r>
      <w:r>
        <w:rPr>
          <w:rFonts w:ascii="Times New Roman" w:hAnsi="Times New Roman" w:cs="Times New Roman"/>
          <w:sz w:val="24"/>
          <w:szCs w:val="24"/>
        </w:rPr>
        <w:t>by local and international investors will</w:t>
      </w:r>
      <w:r w:rsidR="007564A4" w:rsidRPr="007815AD">
        <w:rPr>
          <w:rFonts w:ascii="Times New Roman" w:hAnsi="Times New Roman" w:cs="Times New Roman"/>
          <w:sz w:val="24"/>
          <w:szCs w:val="24"/>
        </w:rPr>
        <w:t xml:space="preserve"> require investors working with reliable investment </w:t>
      </w:r>
      <w:r w:rsidR="007564A4">
        <w:rPr>
          <w:rFonts w:ascii="Times New Roman" w:hAnsi="Times New Roman" w:cs="Times New Roman"/>
          <w:sz w:val="24"/>
          <w:szCs w:val="24"/>
        </w:rPr>
        <w:t>facilitation and</w:t>
      </w:r>
      <w:r w:rsidR="007564A4" w:rsidRPr="007815AD">
        <w:rPr>
          <w:rFonts w:ascii="Times New Roman" w:hAnsi="Times New Roman" w:cs="Times New Roman"/>
          <w:sz w:val="24"/>
          <w:szCs w:val="24"/>
        </w:rPr>
        <w:t xml:space="preserve"> business agencies</w:t>
      </w:r>
      <w:r>
        <w:rPr>
          <w:rFonts w:ascii="Times New Roman" w:hAnsi="Times New Roman" w:cs="Times New Roman"/>
          <w:sz w:val="24"/>
          <w:szCs w:val="24"/>
        </w:rPr>
        <w:t xml:space="preserve"> in Ghana</w:t>
      </w:r>
      <w:r w:rsidR="007564A4" w:rsidRPr="007815AD">
        <w:rPr>
          <w:rFonts w:ascii="Times New Roman" w:hAnsi="Times New Roman" w:cs="Times New Roman"/>
          <w:sz w:val="24"/>
          <w:szCs w:val="24"/>
        </w:rPr>
        <w:t xml:space="preserve">. </w:t>
      </w:r>
    </w:p>
    <w:p w14:paraId="64701E2A" w14:textId="29EACF7B" w:rsidR="00B76073" w:rsidRPr="00757BBD" w:rsidRDefault="007564A4" w:rsidP="007564A4">
      <w:pPr>
        <w:jc w:val="both"/>
        <w:rPr>
          <w:rFonts w:ascii="Times New Roman" w:hAnsi="Times New Roman" w:cs="Times New Roman"/>
          <w:sz w:val="24"/>
          <w:szCs w:val="24"/>
          <w:shd w:val="clear" w:color="auto" w:fill="FFFFFF" w:themeFill="background1"/>
        </w:rPr>
      </w:pPr>
      <w:r w:rsidRPr="007815AD">
        <w:rPr>
          <w:rFonts w:ascii="Times New Roman" w:hAnsi="Times New Roman" w:cs="Times New Roman"/>
          <w:b/>
          <w:sz w:val="24"/>
          <w:szCs w:val="24"/>
        </w:rPr>
        <w:t>CERATH Investments</w:t>
      </w:r>
      <w:r w:rsidRPr="007815AD">
        <w:rPr>
          <w:rFonts w:ascii="Times New Roman" w:hAnsi="Times New Roman" w:cs="Times New Roman"/>
          <w:sz w:val="24"/>
          <w:szCs w:val="24"/>
        </w:rPr>
        <w:t xml:space="preserve"> is an investment facilitation firm in Ghana that is strategically </w:t>
      </w:r>
      <w:r w:rsidR="00B76073">
        <w:rPr>
          <w:rFonts w:ascii="Times New Roman" w:hAnsi="Times New Roman" w:cs="Times New Roman"/>
          <w:sz w:val="24"/>
          <w:szCs w:val="24"/>
        </w:rPr>
        <w:t>placed with requisite expertise</w:t>
      </w:r>
      <w:r w:rsidRPr="007815AD">
        <w:rPr>
          <w:rFonts w:ascii="Times New Roman" w:hAnsi="Times New Roman" w:cs="Times New Roman"/>
          <w:sz w:val="24"/>
          <w:szCs w:val="24"/>
        </w:rPr>
        <w:t xml:space="preserve"> to provide support and </w:t>
      </w:r>
      <w:r w:rsidR="00B76073">
        <w:rPr>
          <w:rFonts w:ascii="Times New Roman" w:hAnsi="Times New Roman" w:cs="Times New Roman"/>
          <w:sz w:val="24"/>
          <w:szCs w:val="24"/>
        </w:rPr>
        <w:t>business advisory</w:t>
      </w:r>
      <w:r w:rsidRPr="007815AD">
        <w:rPr>
          <w:rFonts w:ascii="Times New Roman" w:hAnsi="Times New Roman" w:cs="Times New Roman"/>
          <w:sz w:val="24"/>
          <w:szCs w:val="24"/>
        </w:rPr>
        <w:t xml:space="preserve"> services to</w:t>
      </w:r>
      <w:r w:rsidR="00B76073">
        <w:rPr>
          <w:rFonts w:ascii="Times New Roman" w:hAnsi="Times New Roman" w:cs="Times New Roman"/>
          <w:sz w:val="24"/>
          <w:szCs w:val="24"/>
        </w:rPr>
        <w:t xml:space="preserve"> investors </w:t>
      </w:r>
      <w:r w:rsidRPr="007815AD">
        <w:rPr>
          <w:rFonts w:ascii="Times New Roman" w:hAnsi="Times New Roman" w:cs="Times New Roman"/>
          <w:sz w:val="24"/>
          <w:szCs w:val="24"/>
        </w:rPr>
        <w:t xml:space="preserve">in </w:t>
      </w:r>
      <w:r w:rsidR="00B76073">
        <w:rPr>
          <w:rFonts w:ascii="Times New Roman" w:hAnsi="Times New Roman" w:cs="Times New Roman"/>
          <w:sz w:val="24"/>
          <w:szCs w:val="24"/>
        </w:rPr>
        <w:t xml:space="preserve">the </w:t>
      </w:r>
      <w:r w:rsidRPr="007815AD">
        <w:rPr>
          <w:rFonts w:ascii="Times New Roman" w:hAnsi="Times New Roman" w:cs="Times New Roman"/>
          <w:sz w:val="24"/>
          <w:szCs w:val="24"/>
        </w:rPr>
        <w:t>Ghana</w:t>
      </w:r>
      <w:r w:rsidR="0061365D">
        <w:rPr>
          <w:rFonts w:ascii="Times New Roman" w:hAnsi="Times New Roman" w:cs="Times New Roman"/>
          <w:sz w:val="24"/>
          <w:szCs w:val="24"/>
        </w:rPr>
        <w:t>ian e</w:t>
      </w:r>
      <w:r w:rsidR="00B76073">
        <w:rPr>
          <w:rFonts w:ascii="Times New Roman" w:hAnsi="Times New Roman" w:cs="Times New Roman"/>
          <w:sz w:val="24"/>
          <w:szCs w:val="24"/>
        </w:rPr>
        <w:t>conomy</w:t>
      </w:r>
      <w:r w:rsidRPr="007815AD">
        <w:rPr>
          <w:rFonts w:ascii="Times New Roman" w:hAnsi="Times New Roman" w:cs="Times New Roman"/>
          <w:sz w:val="24"/>
          <w:szCs w:val="24"/>
        </w:rPr>
        <w:t xml:space="preserve">. </w:t>
      </w:r>
      <w:r w:rsidR="0061365D">
        <w:rPr>
          <w:rFonts w:ascii="Times New Roman" w:hAnsi="Times New Roman" w:cs="Times New Roman"/>
          <w:sz w:val="24"/>
          <w:szCs w:val="24"/>
        </w:rPr>
        <w:t>Our</w:t>
      </w:r>
      <w:r w:rsidR="00B76073">
        <w:rPr>
          <w:rFonts w:ascii="Times New Roman" w:hAnsi="Times New Roman" w:cs="Times New Roman"/>
          <w:sz w:val="24"/>
          <w:szCs w:val="24"/>
          <w:shd w:val="clear" w:color="auto" w:fill="FFFFFF" w:themeFill="background1"/>
        </w:rPr>
        <w:t xml:space="preserve"> dynamic </w:t>
      </w:r>
      <w:r w:rsidRPr="007815AD">
        <w:rPr>
          <w:rFonts w:ascii="Times New Roman" w:hAnsi="Times New Roman" w:cs="Times New Roman"/>
          <w:sz w:val="24"/>
          <w:szCs w:val="24"/>
          <w:shd w:val="clear" w:color="auto" w:fill="FFFFFF" w:themeFill="background1"/>
        </w:rPr>
        <w:t>expertise</w:t>
      </w:r>
      <w:r w:rsidR="0061365D">
        <w:rPr>
          <w:rFonts w:ascii="Times New Roman" w:hAnsi="Times New Roman" w:cs="Times New Roman"/>
          <w:sz w:val="24"/>
          <w:szCs w:val="24"/>
          <w:shd w:val="clear" w:color="auto" w:fill="FFFFFF" w:themeFill="background1"/>
        </w:rPr>
        <w:t>,</w:t>
      </w:r>
      <w:r w:rsidRPr="007815AD">
        <w:rPr>
          <w:rFonts w:ascii="Times New Roman" w:hAnsi="Times New Roman" w:cs="Times New Roman"/>
          <w:sz w:val="24"/>
          <w:szCs w:val="24"/>
          <w:shd w:val="clear" w:color="auto" w:fill="FFFFFF" w:themeFill="background1"/>
        </w:rPr>
        <w:t xml:space="preserve"> in-depth knowledge o</w:t>
      </w:r>
      <w:r w:rsidR="0061365D">
        <w:rPr>
          <w:rFonts w:ascii="Times New Roman" w:hAnsi="Times New Roman" w:cs="Times New Roman"/>
          <w:sz w:val="24"/>
          <w:szCs w:val="24"/>
          <w:shd w:val="clear" w:color="auto" w:fill="FFFFFF" w:themeFill="background1"/>
        </w:rPr>
        <w:t xml:space="preserve">f the Ghanaian economic climate, coupled with </w:t>
      </w:r>
      <w:r w:rsidR="00127D2C">
        <w:rPr>
          <w:rFonts w:ascii="Times New Roman" w:hAnsi="Times New Roman" w:cs="Times New Roman"/>
          <w:sz w:val="24"/>
          <w:szCs w:val="24"/>
          <w:shd w:val="clear" w:color="auto" w:fill="FFFFFF" w:themeFill="background1"/>
        </w:rPr>
        <w:t>e</w:t>
      </w:r>
      <w:r w:rsidR="00B76073">
        <w:rPr>
          <w:rFonts w:ascii="Times New Roman" w:hAnsi="Times New Roman" w:cs="Times New Roman"/>
          <w:sz w:val="24"/>
          <w:szCs w:val="24"/>
          <w:shd w:val="clear" w:color="auto" w:fill="FFFFFF" w:themeFill="background1"/>
        </w:rPr>
        <w:t>xtensive</w:t>
      </w:r>
      <w:r w:rsidRPr="007815AD">
        <w:rPr>
          <w:rFonts w:ascii="Times New Roman" w:hAnsi="Times New Roman" w:cs="Times New Roman"/>
          <w:sz w:val="24"/>
          <w:szCs w:val="24"/>
          <w:shd w:val="clear" w:color="auto" w:fill="FFFFFF" w:themeFill="background1"/>
        </w:rPr>
        <w:t xml:space="preserve"> </w:t>
      </w:r>
      <w:r w:rsidR="004007BE" w:rsidRPr="007815AD">
        <w:rPr>
          <w:rFonts w:ascii="Times New Roman" w:hAnsi="Times New Roman" w:cs="Times New Roman"/>
          <w:sz w:val="24"/>
          <w:szCs w:val="24"/>
          <w:shd w:val="clear" w:color="auto" w:fill="FFFFFF" w:themeFill="background1"/>
        </w:rPr>
        <w:t xml:space="preserve">partnerships with relevant government and private sector agencies </w:t>
      </w:r>
      <w:r w:rsidR="004007BE" w:rsidRPr="007815AD">
        <w:rPr>
          <w:rFonts w:ascii="Times New Roman" w:hAnsi="Times New Roman" w:cs="Times New Roman"/>
          <w:sz w:val="24"/>
          <w:szCs w:val="24"/>
        </w:rPr>
        <w:t>enhance</w:t>
      </w:r>
      <w:r w:rsidRPr="007815AD">
        <w:rPr>
          <w:rFonts w:ascii="Times New Roman" w:hAnsi="Times New Roman" w:cs="Times New Roman"/>
          <w:sz w:val="24"/>
          <w:szCs w:val="24"/>
        </w:rPr>
        <w:t xml:space="preserve"> investors’ operations in Ghana. </w:t>
      </w:r>
      <w:r w:rsidR="003434FD">
        <w:rPr>
          <w:rFonts w:ascii="Times New Roman" w:hAnsi="Times New Roman" w:cs="Times New Roman"/>
          <w:sz w:val="24"/>
          <w:szCs w:val="24"/>
        </w:rPr>
        <w:t xml:space="preserve">Our approach of taking every project on a case by case basis, ensures we achieve the best in every project. </w:t>
      </w:r>
      <w:r w:rsidR="0061365D">
        <w:rPr>
          <w:rFonts w:ascii="Times New Roman" w:hAnsi="Times New Roman" w:cs="Times New Roman"/>
          <w:sz w:val="24"/>
          <w:szCs w:val="24"/>
        </w:rPr>
        <w:t xml:space="preserve"> </w:t>
      </w:r>
      <w:bookmarkStart w:id="0" w:name="_GoBack"/>
      <w:bookmarkEnd w:id="0"/>
    </w:p>
    <w:p w14:paraId="3C42198F" w14:textId="4ECF25E6" w:rsidR="007564A4" w:rsidRPr="007815AD" w:rsidRDefault="007564A4" w:rsidP="007564A4">
      <w:pPr>
        <w:jc w:val="both"/>
        <w:rPr>
          <w:rFonts w:ascii="Times New Roman" w:hAnsi="Times New Roman" w:cs="Times New Roman"/>
          <w:sz w:val="24"/>
          <w:szCs w:val="24"/>
        </w:rPr>
      </w:pPr>
      <w:r w:rsidRPr="007815AD">
        <w:rPr>
          <w:rFonts w:ascii="Times New Roman" w:hAnsi="Times New Roman" w:cs="Times New Roman"/>
          <w:sz w:val="24"/>
          <w:szCs w:val="24"/>
        </w:rPr>
        <w:t>It’s indeed a golden</w:t>
      </w:r>
      <w:r w:rsidR="004F1F01">
        <w:rPr>
          <w:rFonts w:ascii="Times New Roman" w:hAnsi="Times New Roman" w:cs="Times New Roman"/>
          <w:sz w:val="24"/>
          <w:szCs w:val="24"/>
        </w:rPr>
        <w:t xml:space="preserve"> opportunity to invest in Ghana,</w:t>
      </w:r>
      <w:r w:rsidRPr="007815AD">
        <w:rPr>
          <w:rFonts w:ascii="Times New Roman" w:hAnsi="Times New Roman" w:cs="Times New Roman"/>
          <w:sz w:val="24"/>
          <w:szCs w:val="24"/>
        </w:rPr>
        <w:t xml:space="preserve"> don’t miss the train!</w:t>
      </w:r>
    </w:p>
    <w:p w14:paraId="4EDB56CB" w14:textId="529D090B" w:rsidR="00C006F1" w:rsidRDefault="007564A4" w:rsidP="00B76073">
      <w:pPr>
        <w:jc w:val="both"/>
      </w:pPr>
      <w:r>
        <w:rPr>
          <w:rFonts w:ascii="Times New Roman" w:hAnsi="Times New Roman" w:cs="Times New Roman"/>
          <w:sz w:val="24"/>
          <w:szCs w:val="24"/>
        </w:rPr>
        <w:t xml:space="preserve">For </w:t>
      </w:r>
      <w:r w:rsidR="004007BE">
        <w:rPr>
          <w:rFonts w:ascii="Times New Roman" w:hAnsi="Times New Roman" w:cs="Times New Roman"/>
          <w:sz w:val="24"/>
          <w:szCs w:val="24"/>
        </w:rPr>
        <w:t xml:space="preserve">more information on our services </w:t>
      </w:r>
      <w:r>
        <w:rPr>
          <w:rFonts w:ascii="Times New Roman" w:hAnsi="Times New Roman" w:cs="Times New Roman"/>
          <w:sz w:val="24"/>
          <w:szCs w:val="24"/>
        </w:rPr>
        <w:t>visit</w:t>
      </w:r>
      <w:r w:rsidRPr="007815AD">
        <w:rPr>
          <w:rFonts w:ascii="Times New Roman" w:hAnsi="Times New Roman" w:cs="Times New Roman"/>
          <w:sz w:val="24"/>
          <w:szCs w:val="24"/>
        </w:rPr>
        <w:t xml:space="preserve"> </w:t>
      </w:r>
      <w:hyperlink r:id="rId6" w:history="1">
        <w:r w:rsidRPr="007815AD">
          <w:rPr>
            <w:rStyle w:val="Hyperlink"/>
            <w:rFonts w:ascii="Times New Roman" w:hAnsi="Times New Roman" w:cs="Times New Roman"/>
            <w:sz w:val="24"/>
            <w:szCs w:val="24"/>
          </w:rPr>
          <w:t>www.cerathinvestments.com</w:t>
        </w:r>
      </w:hyperlink>
      <w:r w:rsidRPr="007815AD">
        <w:rPr>
          <w:rFonts w:ascii="Times New Roman" w:hAnsi="Times New Roman" w:cs="Times New Roman"/>
          <w:sz w:val="24"/>
          <w:szCs w:val="24"/>
        </w:rPr>
        <w:t xml:space="preserve"> or </w:t>
      </w:r>
      <w:r>
        <w:rPr>
          <w:rFonts w:ascii="Times New Roman" w:hAnsi="Times New Roman" w:cs="Times New Roman"/>
          <w:sz w:val="24"/>
          <w:szCs w:val="24"/>
        </w:rPr>
        <w:t>contact</w:t>
      </w:r>
      <w:r w:rsidRPr="007815AD">
        <w:rPr>
          <w:rFonts w:ascii="Times New Roman" w:hAnsi="Times New Roman" w:cs="Times New Roman"/>
          <w:sz w:val="24"/>
          <w:szCs w:val="24"/>
        </w:rPr>
        <w:t xml:space="preserve"> </w:t>
      </w:r>
      <w:hyperlink r:id="rId7" w:history="1">
        <w:r w:rsidRPr="007815AD">
          <w:rPr>
            <w:rStyle w:val="Hyperlink"/>
            <w:rFonts w:ascii="Times New Roman" w:hAnsi="Times New Roman" w:cs="Times New Roman"/>
            <w:sz w:val="24"/>
            <w:szCs w:val="24"/>
          </w:rPr>
          <w:t>info@cerathinvestments.com</w:t>
        </w:r>
      </w:hyperlink>
    </w:p>
    <w:sectPr w:rsidR="00C006F1" w:rsidSect="0092283C">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154E1"/>
    <w:multiLevelType w:val="hybridMultilevel"/>
    <w:tmpl w:val="4342BA5C"/>
    <w:lvl w:ilvl="0" w:tplc="81EE0996">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5AC04C82"/>
    <w:multiLevelType w:val="hybridMultilevel"/>
    <w:tmpl w:val="9F447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A4F23"/>
    <w:multiLevelType w:val="hybridMultilevel"/>
    <w:tmpl w:val="4D3AF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A4"/>
    <w:rsid w:val="000151C4"/>
    <w:rsid w:val="00022B56"/>
    <w:rsid w:val="00032945"/>
    <w:rsid w:val="000932B5"/>
    <w:rsid w:val="000A131C"/>
    <w:rsid w:val="000C732B"/>
    <w:rsid w:val="000D2CBC"/>
    <w:rsid w:val="001150B1"/>
    <w:rsid w:val="00120246"/>
    <w:rsid w:val="00121F95"/>
    <w:rsid w:val="00127D2C"/>
    <w:rsid w:val="001371CF"/>
    <w:rsid w:val="00141660"/>
    <w:rsid w:val="0015443B"/>
    <w:rsid w:val="00174177"/>
    <w:rsid w:val="00182BA2"/>
    <w:rsid w:val="0018535E"/>
    <w:rsid w:val="001A4048"/>
    <w:rsid w:val="001B0A5C"/>
    <w:rsid w:val="001C6546"/>
    <w:rsid w:val="001C77A8"/>
    <w:rsid w:val="001D1DE2"/>
    <w:rsid w:val="001E3A0C"/>
    <w:rsid w:val="001E55FD"/>
    <w:rsid w:val="00233FD5"/>
    <w:rsid w:val="00246C66"/>
    <w:rsid w:val="00251DC7"/>
    <w:rsid w:val="0025323E"/>
    <w:rsid w:val="00254D61"/>
    <w:rsid w:val="002847B6"/>
    <w:rsid w:val="002C1584"/>
    <w:rsid w:val="002D137A"/>
    <w:rsid w:val="002D4701"/>
    <w:rsid w:val="002D675C"/>
    <w:rsid w:val="002D7708"/>
    <w:rsid w:val="002F4D08"/>
    <w:rsid w:val="00315D0A"/>
    <w:rsid w:val="00317E09"/>
    <w:rsid w:val="0032657D"/>
    <w:rsid w:val="00335657"/>
    <w:rsid w:val="003408FE"/>
    <w:rsid w:val="003434FD"/>
    <w:rsid w:val="00352FA7"/>
    <w:rsid w:val="00393F0C"/>
    <w:rsid w:val="003A10D8"/>
    <w:rsid w:val="003C08B2"/>
    <w:rsid w:val="003D4BBA"/>
    <w:rsid w:val="003E7386"/>
    <w:rsid w:val="004007BE"/>
    <w:rsid w:val="00425443"/>
    <w:rsid w:val="004314F9"/>
    <w:rsid w:val="00455C7E"/>
    <w:rsid w:val="00464AFA"/>
    <w:rsid w:val="0047443D"/>
    <w:rsid w:val="00475928"/>
    <w:rsid w:val="004A6BD5"/>
    <w:rsid w:val="004B5427"/>
    <w:rsid w:val="004C0430"/>
    <w:rsid w:val="004C2B9C"/>
    <w:rsid w:val="004C59B3"/>
    <w:rsid w:val="004D505F"/>
    <w:rsid w:val="004F1F01"/>
    <w:rsid w:val="005113B9"/>
    <w:rsid w:val="00552FE4"/>
    <w:rsid w:val="00554D08"/>
    <w:rsid w:val="00556455"/>
    <w:rsid w:val="00561FA9"/>
    <w:rsid w:val="00581785"/>
    <w:rsid w:val="005C1D4A"/>
    <w:rsid w:val="005E1992"/>
    <w:rsid w:val="005E5E2A"/>
    <w:rsid w:val="006033DC"/>
    <w:rsid w:val="0061365D"/>
    <w:rsid w:val="00623BB9"/>
    <w:rsid w:val="006367CA"/>
    <w:rsid w:val="00673B7E"/>
    <w:rsid w:val="006922CB"/>
    <w:rsid w:val="00693CB2"/>
    <w:rsid w:val="006B199C"/>
    <w:rsid w:val="00737420"/>
    <w:rsid w:val="00743887"/>
    <w:rsid w:val="007500BB"/>
    <w:rsid w:val="007538EF"/>
    <w:rsid w:val="00754BAD"/>
    <w:rsid w:val="007564A4"/>
    <w:rsid w:val="0075746F"/>
    <w:rsid w:val="00757BBD"/>
    <w:rsid w:val="00772BE9"/>
    <w:rsid w:val="00775109"/>
    <w:rsid w:val="0078519D"/>
    <w:rsid w:val="007A36E2"/>
    <w:rsid w:val="007B55A3"/>
    <w:rsid w:val="007B5C84"/>
    <w:rsid w:val="007C58F9"/>
    <w:rsid w:val="007C7EC1"/>
    <w:rsid w:val="00806674"/>
    <w:rsid w:val="00811F8D"/>
    <w:rsid w:val="0081381D"/>
    <w:rsid w:val="008244FD"/>
    <w:rsid w:val="00830B52"/>
    <w:rsid w:val="00833130"/>
    <w:rsid w:val="008C58B3"/>
    <w:rsid w:val="0092283C"/>
    <w:rsid w:val="00935586"/>
    <w:rsid w:val="0094035F"/>
    <w:rsid w:val="009B2769"/>
    <w:rsid w:val="009D1486"/>
    <w:rsid w:val="009F3031"/>
    <w:rsid w:val="00A0656D"/>
    <w:rsid w:val="00A135A8"/>
    <w:rsid w:val="00A1645D"/>
    <w:rsid w:val="00A24F46"/>
    <w:rsid w:val="00A41257"/>
    <w:rsid w:val="00A43BBA"/>
    <w:rsid w:val="00A46BCC"/>
    <w:rsid w:val="00A47CA2"/>
    <w:rsid w:val="00A50A36"/>
    <w:rsid w:val="00AB0DDC"/>
    <w:rsid w:val="00AC72E1"/>
    <w:rsid w:val="00AD032C"/>
    <w:rsid w:val="00B14739"/>
    <w:rsid w:val="00B22BF1"/>
    <w:rsid w:val="00B3495E"/>
    <w:rsid w:val="00B3690E"/>
    <w:rsid w:val="00B37783"/>
    <w:rsid w:val="00B76073"/>
    <w:rsid w:val="00B87924"/>
    <w:rsid w:val="00B939BA"/>
    <w:rsid w:val="00BB2184"/>
    <w:rsid w:val="00BB6ED6"/>
    <w:rsid w:val="00BC7B7A"/>
    <w:rsid w:val="00C006F1"/>
    <w:rsid w:val="00C02EA4"/>
    <w:rsid w:val="00CA4813"/>
    <w:rsid w:val="00CB6034"/>
    <w:rsid w:val="00CD77BC"/>
    <w:rsid w:val="00CF007F"/>
    <w:rsid w:val="00CF207B"/>
    <w:rsid w:val="00D027B2"/>
    <w:rsid w:val="00D11F4A"/>
    <w:rsid w:val="00D24321"/>
    <w:rsid w:val="00D37A9D"/>
    <w:rsid w:val="00D90ED3"/>
    <w:rsid w:val="00DD1D75"/>
    <w:rsid w:val="00DE1347"/>
    <w:rsid w:val="00DE1361"/>
    <w:rsid w:val="00E050F9"/>
    <w:rsid w:val="00E07652"/>
    <w:rsid w:val="00E17E7F"/>
    <w:rsid w:val="00E22A6A"/>
    <w:rsid w:val="00E34C89"/>
    <w:rsid w:val="00E6005A"/>
    <w:rsid w:val="00E92AA0"/>
    <w:rsid w:val="00EC6017"/>
    <w:rsid w:val="00EE25FA"/>
    <w:rsid w:val="00EF4AEC"/>
    <w:rsid w:val="00F10463"/>
    <w:rsid w:val="00F32AAC"/>
    <w:rsid w:val="00F5642D"/>
    <w:rsid w:val="00F65399"/>
    <w:rsid w:val="00F75C88"/>
    <w:rsid w:val="00F918B3"/>
    <w:rsid w:val="00F955D0"/>
    <w:rsid w:val="00F95AC7"/>
    <w:rsid w:val="00FC38D3"/>
    <w:rsid w:val="00FD3A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AB6BB"/>
  <w15:docId w15:val="{1B29C4F3-29A9-42B1-85B2-BF82565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4A4"/>
    <w:rPr>
      <w:color w:val="0563C1" w:themeColor="hyperlink"/>
      <w:u w:val="single"/>
    </w:rPr>
  </w:style>
  <w:style w:type="character" w:styleId="FollowedHyperlink">
    <w:name w:val="FollowedHyperlink"/>
    <w:basedOn w:val="DefaultParagraphFont"/>
    <w:uiPriority w:val="99"/>
    <w:semiHidden/>
    <w:unhideWhenUsed/>
    <w:rsid w:val="007564A4"/>
    <w:rPr>
      <w:color w:val="954F72" w:themeColor="followedHyperlink"/>
      <w:u w:val="single"/>
    </w:rPr>
  </w:style>
  <w:style w:type="character" w:styleId="CommentReference">
    <w:name w:val="annotation reference"/>
    <w:basedOn w:val="DefaultParagraphFont"/>
    <w:uiPriority w:val="99"/>
    <w:semiHidden/>
    <w:unhideWhenUsed/>
    <w:rsid w:val="001E3A0C"/>
    <w:rPr>
      <w:sz w:val="16"/>
      <w:szCs w:val="16"/>
    </w:rPr>
  </w:style>
  <w:style w:type="paragraph" w:styleId="CommentText">
    <w:name w:val="annotation text"/>
    <w:basedOn w:val="Normal"/>
    <w:link w:val="CommentTextChar"/>
    <w:uiPriority w:val="99"/>
    <w:semiHidden/>
    <w:unhideWhenUsed/>
    <w:rsid w:val="001E3A0C"/>
    <w:pPr>
      <w:spacing w:line="240" w:lineRule="auto"/>
    </w:pPr>
    <w:rPr>
      <w:sz w:val="20"/>
      <w:szCs w:val="20"/>
    </w:rPr>
  </w:style>
  <w:style w:type="character" w:customStyle="1" w:styleId="CommentTextChar">
    <w:name w:val="Comment Text Char"/>
    <w:basedOn w:val="DefaultParagraphFont"/>
    <w:link w:val="CommentText"/>
    <w:uiPriority w:val="99"/>
    <w:semiHidden/>
    <w:rsid w:val="001E3A0C"/>
    <w:rPr>
      <w:sz w:val="20"/>
      <w:szCs w:val="20"/>
    </w:rPr>
  </w:style>
  <w:style w:type="paragraph" w:styleId="CommentSubject">
    <w:name w:val="annotation subject"/>
    <w:basedOn w:val="CommentText"/>
    <w:next w:val="CommentText"/>
    <w:link w:val="CommentSubjectChar"/>
    <w:uiPriority w:val="99"/>
    <w:semiHidden/>
    <w:unhideWhenUsed/>
    <w:rsid w:val="001E3A0C"/>
    <w:rPr>
      <w:b/>
      <w:bCs/>
    </w:rPr>
  </w:style>
  <w:style w:type="character" w:customStyle="1" w:styleId="CommentSubjectChar">
    <w:name w:val="Comment Subject Char"/>
    <w:basedOn w:val="CommentTextChar"/>
    <w:link w:val="CommentSubject"/>
    <w:uiPriority w:val="99"/>
    <w:semiHidden/>
    <w:rsid w:val="001E3A0C"/>
    <w:rPr>
      <w:b/>
      <w:bCs/>
      <w:sz w:val="20"/>
      <w:szCs w:val="20"/>
    </w:rPr>
  </w:style>
  <w:style w:type="paragraph" w:styleId="BalloonText">
    <w:name w:val="Balloon Text"/>
    <w:basedOn w:val="Normal"/>
    <w:link w:val="BalloonTextChar"/>
    <w:uiPriority w:val="99"/>
    <w:semiHidden/>
    <w:unhideWhenUsed/>
    <w:rsid w:val="001E3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0C"/>
    <w:rPr>
      <w:rFonts w:ascii="Segoe UI" w:hAnsi="Segoe UI" w:cs="Segoe UI"/>
      <w:sz w:val="18"/>
      <w:szCs w:val="18"/>
    </w:rPr>
  </w:style>
  <w:style w:type="paragraph" w:styleId="ListParagraph">
    <w:name w:val="List Paragraph"/>
    <w:basedOn w:val="Normal"/>
    <w:uiPriority w:val="34"/>
    <w:qFormat/>
    <w:rsid w:val="0014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cerathinvestmen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rathinvestmen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021C-0B8E-4341-BDC1-B574F6D9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Kwadwo Oteng</dc:creator>
  <cp:lastModifiedBy>pcuser</cp:lastModifiedBy>
  <cp:revision>13</cp:revision>
  <dcterms:created xsi:type="dcterms:W3CDTF">2017-05-15T16:42:00Z</dcterms:created>
  <dcterms:modified xsi:type="dcterms:W3CDTF">2017-05-22T15:18:00Z</dcterms:modified>
</cp:coreProperties>
</file>